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2B" w:rsidRDefault="00B13A2B" w:rsidP="00B13A2B">
      <w:pPr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13A2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แบบคำขอทวนสอบการเป็นอาหารใหม่ </w:t>
      </w:r>
      <w:r w:rsidRPr="00B13A2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(Novel food)</w:t>
      </w:r>
    </w:p>
    <w:p w:rsidR="00B13A2B" w:rsidRPr="00B13A2B" w:rsidRDefault="00B13A2B" w:rsidP="00B13A2B">
      <w:pPr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13A2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พร้อมแบบ</w:t>
      </w:r>
      <w:r w:rsidR="0028322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ตรวจสอบเอกสารเบื้องต้น</w:t>
      </w:r>
      <w:r w:rsidR="0028322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="0028322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Checklist) </w:t>
      </w:r>
      <w:r w:rsidRPr="00B13A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ประกอบกา</w:t>
      </w:r>
      <w:r w:rsidRPr="00B13A2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รทวนสอบ</w:t>
      </w:r>
    </w:p>
    <w:p w:rsidR="00B13A2B" w:rsidRPr="006F38A8" w:rsidRDefault="00B13A2B" w:rsidP="00B13A2B">
      <w:pPr>
        <w:spacing w:before="12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38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Pr="006F38A8">
        <w:rPr>
          <w:rFonts w:ascii="TH SarabunPSK" w:hAnsi="TH SarabunPSK" w:cs="TH SarabunPSK" w:hint="cs"/>
          <w:b/>
          <w:bCs/>
          <w:sz w:val="32"/>
          <w:szCs w:val="32"/>
          <w:u w:val="single"/>
          <w:rtl/>
          <w:cs/>
        </w:rPr>
        <w:t>1</w:t>
      </w:r>
      <w:r w:rsidRPr="006F38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ข้อมูลทั่วไป</w:t>
      </w:r>
    </w:p>
    <w:tbl>
      <w:tblPr>
        <w:tblW w:w="5440" w:type="pct"/>
        <w:jc w:val="center"/>
        <w:tblInd w:w="-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5"/>
        <w:gridCol w:w="1135"/>
      </w:tblGrid>
      <w:tr w:rsidR="00B13A2B" w:rsidRPr="006F38A8" w:rsidTr="00511CAB">
        <w:trPr>
          <w:trHeight w:val="2418"/>
          <w:jc w:val="center"/>
        </w:trPr>
        <w:tc>
          <w:tcPr>
            <w:tcW w:w="4115" w:type="pct"/>
          </w:tcPr>
          <w:p w:rsidR="00B13A2B" w:rsidRPr="006F38A8" w:rsidRDefault="00B13A2B" w:rsidP="00511C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รายละเอียดผู้ยื่นคำขอ</w:t>
            </w:r>
          </w:p>
          <w:p w:rsidR="00B13A2B" w:rsidRPr="006F38A8" w:rsidRDefault="00B13A2B" w:rsidP="00511CAB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สกลผู้ยื่นขอ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ผู้รับมอบอำนาจ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โทรศัพท์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</w:t>
            </w:r>
          </w:p>
          <w:p w:rsidR="00B13A2B" w:rsidRPr="006F38A8" w:rsidRDefault="00B13A2B" w:rsidP="00511CA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E-mail 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ห้าง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ร้าน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..................................................................................สถานที่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ตั้ง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อาคาร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หมู่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อก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ซอย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ถนน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……….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…..……….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</w:t>
            </w:r>
            <w:r w:rsidRPr="006F38A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แขวง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อำเภ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เขต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</w:t>
            </w:r>
          </w:p>
          <w:p w:rsidR="00B13A2B" w:rsidRPr="006F38A8" w:rsidRDefault="00B13A2B" w:rsidP="00511CAB">
            <w:pPr>
              <w:rPr>
                <w:rFonts w:ascii="TH SarabunPSK" w:hAnsi="TH SarabunPSK" w:cs="TH SarabunPSK"/>
                <w:sz w:val="29"/>
                <w:szCs w:val="29"/>
                <w:rtl/>
                <w:cs/>
                <w:lang w:val="en-US"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โทรศัพท์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โทรสาร......................................</w:t>
            </w:r>
          </w:p>
        </w:tc>
        <w:tc>
          <w:tcPr>
            <w:tcW w:w="885" w:type="pct"/>
            <w:vMerge w:val="restart"/>
            <w:vAlign w:val="center"/>
          </w:tcPr>
          <w:p w:rsidR="00B13A2B" w:rsidRPr="006F38A8" w:rsidRDefault="00B13A2B" w:rsidP="00511CAB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  <w:lang w:bidi="th-TH"/>
              </w:rPr>
              <w:t>โปรดนำเอกสารนี้และใบรับคำขอ</w:t>
            </w:r>
          </w:p>
          <w:p w:rsidR="00B13A2B" w:rsidRPr="006F38A8" w:rsidRDefault="00B13A2B" w:rsidP="00511CAB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  <w:lang w:bidi="th-TH"/>
              </w:rPr>
              <w:t>แนบมาพร้อม</w:t>
            </w:r>
          </w:p>
          <w:p w:rsidR="00B13A2B" w:rsidRPr="006F38A8" w:rsidRDefault="00B13A2B" w:rsidP="00511CAB">
            <w:pPr>
              <w:jc w:val="center"/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  <w:lang w:bidi="th-TH"/>
              </w:rPr>
              <w:t>การแก้ไขข้อบกพร่องในครั้งต่อไป</w:t>
            </w:r>
            <w:r w:rsidRPr="006F38A8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rtl/>
                <w:cs/>
              </w:rPr>
              <w:t>(</w:t>
            </w:r>
            <w:r w:rsidRPr="006F38A8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rtl/>
                <w:cs/>
                <w:lang w:bidi="th-TH"/>
              </w:rPr>
              <w:t>ถ้ามี</w:t>
            </w:r>
            <w:r w:rsidRPr="006F38A8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rtl/>
                <w:cs/>
              </w:rPr>
              <w:t>)</w:t>
            </w:r>
          </w:p>
        </w:tc>
      </w:tr>
      <w:tr w:rsidR="00B13A2B" w:rsidRPr="006F38A8" w:rsidTr="00511CAB">
        <w:trPr>
          <w:trHeight w:val="1491"/>
          <w:jc w:val="center"/>
        </w:trPr>
        <w:tc>
          <w:tcPr>
            <w:tcW w:w="4115" w:type="pct"/>
          </w:tcPr>
          <w:p w:rsidR="00B13A2B" w:rsidRPr="006F38A8" w:rsidRDefault="00B13A2B" w:rsidP="00511C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F38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Pr="006F38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ของอาหารใหม่ (</w:t>
            </w:r>
            <w:proofErr w:type="spellStart"/>
            <w:r w:rsidRPr="006F38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Novel</w:t>
            </w:r>
            <w:proofErr w:type="spellEnd"/>
            <w:r w:rsidRPr="006F38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6F38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food</w:t>
            </w:r>
            <w:proofErr w:type="spellEnd"/>
            <w:r w:rsidRPr="006F38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ชื่อผลิตภัณฑ์อาหารหรือวัตถุดิบของอาหารที่จะขอประเมินความปลอดภัย</w:t>
            </w:r>
          </w:p>
          <w:p w:rsidR="00B13A2B" w:rsidRPr="006F38A8" w:rsidRDefault="00B13A2B" w:rsidP="00511CAB">
            <w:pPr>
              <w:spacing w:after="0" w:line="360" w:lineRule="exact"/>
              <w:ind w:firstLine="284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- ภาษาไทย.................................................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</w:t>
            </w:r>
          </w:p>
          <w:p w:rsidR="00B13A2B" w:rsidRPr="006F38A8" w:rsidRDefault="00B13A2B" w:rsidP="00511CAB">
            <w:pPr>
              <w:spacing w:after="0" w:line="36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- ภาษาอังกฤษ.............................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</w:t>
            </w:r>
          </w:p>
          <w:p w:rsidR="00B13A2B" w:rsidRPr="006F38A8" w:rsidRDefault="00B13A2B" w:rsidP="00511CAB">
            <w:pPr>
              <w:spacing w:before="120" w:after="0" w:line="360" w:lineRule="exact"/>
              <w:ind w:left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ชื่อวิทยาศาสตร์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</w:t>
            </w:r>
          </w:p>
          <w:p w:rsidR="00B13A2B" w:rsidRPr="006F38A8" w:rsidRDefault="00B13A2B" w:rsidP="00511CAB">
            <w:pPr>
              <w:spacing w:before="120" w:after="0" w:line="360" w:lineRule="exact"/>
              <w:ind w:left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ชื่อทางเคมีและสูตรโมเลกุล 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……………………………………..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</w:t>
            </w:r>
          </w:p>
          <w:p w:rsidR="00B13A2B" w:rsidRPr="006F38A8" w:rsidRDefault="00B13A2B" w:rsidP="00511CAB">
            <w:pPr>
              <w:spacing w:before="120"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วัตถุประสงค์ของการใช้เป็นอาหาร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/ความคาดหวังจากการบริโภค เช่น เพื่อเป็นสารต้านอนุมูลอิสระ 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B13A2B" w:rsidRPr="006F38A8" w:rsidRDefault="00B13A2B" w:rsidP="00511CAB">
            <w:pPr>
              <w:spacing w:before="120"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3.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วิธีการเตรียมก่อนบริโภคและขนาดการบริโภคที่แนะนำ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4. 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ระบวน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การผลิต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(ในกรณีเป็นสารสกัด ให้ระบุชนิด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ความเข้มข้นของตัวทำละลายและอัตราส่วนระหว่างปริมาณวัตถุดิบต่อสารสกัด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-extract ratio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 w:rsidRPr="006F3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/ </w:t>
            </w:r>
            <w:r w:rsidRPr="006F38A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ชื่อนวัตกรรมหรือเทคโนโลยีในการผลิต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6F38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</w:t>
            </w:r>
            <w:r w:rsidRPr="006F38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B13A2B" w:rsidRPr="006F38A8" w:rsidRDefault="00B13A2B" w:rsidP="00511CAB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85" w:type="pct"/>
            <w:vMerge/>
            <w:vAlign w:val="center"/>
          </w:tcPr>
          <w:p w:rsidR="00B13A2B" w:rsidRPr="006F38A8" w:rsidRDefault="00B13A2B" w:rsidP="00511CAB">
            <w:pPr>
              <w:jc w:val="center"/>
              <w:rPr>
                <w:rFonts w:ascii="TH SarabunPSK" w:hAnsi="TH SarabunPSK" w:cs="TH SarabunPSK"/>
                <w:sz w:val="29"/>
                <w:szCs w:val="29"/>
                <w:u w:val="single"/>
                <w:rtl/>
                <w:cs/>
              </w:rPr>
            </w:pPr>
          </w:p>
        </w:tc>
      </w:tr>
    </w:tbl>
    <w:p w:rsidR="00B13A2B" w:rsidRPr="006F38A8" w:rsidRDefault="00B13A2B" w:rsidP="00B13A2B">
      <w:pPr>
        <w:spacing w:before="120" w:after="0" w:line="360" w:lineRule="exact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F38A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ในการนี้ ข้าพเจ้าได้ส่งหลักฐานประกอบการ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ทวนสอบการเป็นอาหารใหม่ </w:t>
      </w:r>
      <w:r w:rsidRPr="006F38A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ซึ่งมีรายละเอียดตามเอกสารที่ได้แนบมาพร้อมนี้</w:t>
      </w:r>
    </w:p>
    <w:p w:rsidR="00B13A2B" w:rsidRPr="006F38A8" w:rsidRDefault="00B13A2B" w:rsidP="00B13A2B">
      <w:pPr>
        <w:spacing w:after="0" w:line="360" w:lineRule="exact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 xml:space="preserve">   ลงชื่อ </w:t>
      </w:r>
      <w:r w:rsidRPr="006F38A8">
        <w:rPr>
          <w:rFonts w:ascii="TH SarabunPSK" w:hAnsi="TH SarabunPSK" w:cs="TH SarabunPSK"/>
          <w:sz w:val="32"/>
          <w:szCs w:val="32"/>
        </w:rPr>
        <w:t xml:space="preserve">……………..…………………………….……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</w:p>
    <w:p w:rsidR="00B13A2B" w:rsidRPr="006F38A8" w:rsidRDefault="00B13A2B" w:rsidP="00B13A2B">
      <w:pPr>
        <w:spacing w:before="120" w:after="0" w:line="360" w:lineRule="exact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F38A8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B13A2B" w:rsidRPr="006F38A8" w:rsidRDefault="00B13A2B" w:rsidP="00B13A2B">
      <w:pPr>
        <w:spacing w:before="120" w:after="0" w:line="360" w:lineRule="exact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B13A2B" w:rsidRDefault="00B13A2B" w:rsidP="00B13A2B">
      <w:pPr>
        <w:spacing w:line="360" w:lineRule="exact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lang w:bidi="th-TH"/>
        </w:rPr>
      </w:pPr>
    </w:p>
    <w:p w:rsidR="00D105C2" w:rsidRPr="000E3A14" w:rsidRDefault="00D105C2" w:rsidP="00B13A2B">
      <w:pPr>
        <w:spacing w:line="360" w:lineRule="exact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B13A2B" w:rsidRPr="006F38A8" w:rsidRDefault="00B13A2B" w:rsidP="00B13A2B">
      <w:pPr>
        <w:spacing w:line="360" w:lineRule="exact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lang w:bidi="th-TH"/>
        </w:rPr>
      </w:pPr>
    </w:p>
    <w:p w:rsidR="00B13A2B" w:rsidRPr="00206A6F" w:rsidRDefault="00B13A2B" w:rsidP="00B13A2B">
      <w:pPr>
        <w:spacing w:line="360" w:lineRule="exact"/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  <w:lang w:bidi="th-TH"/>
        </w:rPr>
        <w:lastRenderedPageBreak/>
        <w:t xml:space="preserve">ส่วนที่ </w:t>
      </w:r>
      <w:r w:rsidRPr="006F38A8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lang w:val="en-US" w:bidi="th-TH"/>
        </w:rPr>
        <w:t>2</w:t>
      </w:r>
      <w:r w:rsidRPr="006F38A8"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 xml:space="preserve"> </w:t>
      </w:r>
      <w:r w:rsidR="004835C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แบบตรวจสอบเอกสารเบื้องต้น</w:t>
      </w:r>
      <w:r w:rsidR="004835C7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 xml:space="preserve"> (</w:t>
      </w:r>
      <w:r w:rsidR="004835C7"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Checklist</w:t>
      </w:r>
      <w:bookmarkStart w:id="0" w:name="_GoBack"/>
      <w:bookmarkEnd w:id="0"/>
      <w:r w:rsidR="004835C7"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 xml:space="preserve">) </w:t>
      </w:r>
      <w:r w:rsidR="00206A6F" w:rsidRPr="00D26EB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ประกอบการ</w:t>
      </w:r>
      <w:r w:rsidR="00206A6F" w:rsidRPr="00D26EB7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ทวนสอบการเป็นอาหารใหม่ (</w:t>
      </w:r>
      <w:r w:rsidR="00206A6F" w:rsidRPr="00D26EB7"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Novel food)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956"/>
        <w:gridCol w:w="781"/>
        <w:gridCol w:w="433"/>
        <w:gridCol w:w="843"/>
        <w:gridCol w:w="425"/>
        <w:gridCol w:w="1418"/>
      </w:tblGrid>
      <w:tr w:rsidR="00206A6F" w:rsidRPr="006F38A8" w:rsidTr="00ED696C">
        <w:trPr>
          <w:trHeight w:val="328"/>
          <w:tblHeader/>
        </w:trPr>
        <w:tc>
          <w:tcPr>
            <w:tcW w:w="776" w:type="dxa"/>
            <w:vMerge w:val="restart"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ลำดับ</w:t>
            </w:r>
          </w:p>
        </w:tc>
        <w:tc>
          <w:tcPr>
            <w:tcW w:w="5956" w:type="dxa"/>
            <w:vMerge w:val="restart"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รายการเอกสาร</w:t>
            </w:r>
          </w:p>
        </w:tc>
        <w:tc>
          <w:tcPr>
            <w:tcW w:w="1214" w:type="dxa"/>
            <w:gridSpan w:val="2"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ผู้ยื่นคำขอ</w:t>
            </w:r>
          </w:p>
        </w:tc>
        <w:tc>
          <w:tcPr>
            <w:tcW w:w="1268" w:type="dxa"/>
            <w:gridSpan w:val="2"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เจ้าหน้าที่ตรวจสอบ</w:t>
            </w:r>
          </w:p>
        </w:tc>
        <w:tc>
          <w:tcPr>
            <w:tcW w:w="1418" w:type="dxa"/>
            <w:vMerge w:val="restart"/>
          </w:tcPr>
          <w:p w:rsidR="00206A6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บันทึกผลการตรวจสอบ</w:t>
            </w:r>
          </w:p>
        </w:tc>
      </w:tr>
      <w:tr w:rsidR="00206A6F" w:rsidRPr="006F38A8" w:rsidTr="00ED696C">
        <w:trPr>
          <w:trHeight w:val="316"/>
          <w:tblHeader/>
        </w:trPr>
        <w:tc>
          <w:tcPr>
            <w:tcW w:w="776" w:type="dxa"/>
            <w:vMerge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5956" w:type="dxa"/>
            <w:vMerge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781" w:type="dxa"/>
          </w:tcPr>
          <w:p w:rsidR="00206A6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มี </w:t>
            </w: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จำนวน (ฉบับ)</w:t>
            </w:r>
          </w:p>
        </w:tc>
        <w:tc>
          <w:tcPr>
            <w:tcW w:w="433" w:type="dxa"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ไม่มี</w:t>
            </w:r>
          </w:p>
        </w:tc>
        <w:tc>
          <w:tcPr>
            <w:tcW w:w="843" w:type="dxa"/>
          </w:tcPr>
          <w:p w:rsidR="00206A6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มี </w:t>
            </w: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จำนวน (ฉบับ)</w:t>
            </w:r>
          </w:p>
        </w:tc>
        <w:tc>
          <w:tcPr>
            <w:tcW w:w="425" w:type="dxa"/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ไม่มี</w:t>
            </w:r>
          </w:p>
        </w:tc>
        <w:tc>
          <w:tcPr>
            <w:tcW w:w="1418" w:type="dxa"/>
            <w:vMerge/>
          </w:tcPr>
          <w:p w:rsidR="00206A6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738"/>
        </w:trPr>
        <w:tc>
          <w:tcPr>
            <w:tcW w:w="776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1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1.1</w:t>
            </w:r>
          </w:p>
        </w:tc>
        <w:tc>
          <w:tcPr>
            <w:tcW w:w="5956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ข้อมูลทั่วไปของส่วนประกอบ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ชื่อทางวิทยาศาสตร์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ชื่อเคมี หรือชื่อสามัญ</w:t>
            </w:r>
          </w:p>
        </w:tc>
        <w:tc>
          <w:tcPr>
            <w:tcW w:w="781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19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ส่วนของส่วนประกอบที่นำมาใช้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(part of use)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07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1.3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แหล่งกำเนิดทางภูมิศาสตร์/แหล่งที่มาของส่วนประกอบ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503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2.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2.1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  <w:t>ข้อมูลทั่วไปของผลิตภัณฑ์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สูตรส่วนประกอบของผลิตภัณฑ์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02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วัตถุประสงค์การใช้ของผลิตภัณฑ์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503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2.3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ฤทธิ์/ผลต่อร่างกายและความคาดหวังจากการบริโภค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58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2.4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ประเทศผู้ผลิต (กรณีนำเข้า)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3.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3.1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ข้อมูลประวัติการบริโภคเป็นอาหาร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ระยะเวลาที่ใช้บริโภคเป็นอาหาร (หากเป็นการบริโภคในกรณีอื่นให้ระบุ) และระบุประเทศที่มีการบริโภค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3.2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ลักษณะการใช้ ได้แก่ จุดประสงค์ รูปแบบการบริโภค ระยะเวลาที่ใช้ในรูปแบบนั้นๆ กลุ่มผู้บริโภคเป้าหมาย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3.3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ข้อมูลการบริโภค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consumption data)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503"/>
        </w:trPr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คุณภาพและมาตรฐาน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(specification)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ของส่วนประกอบ 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47"/>
        </w:trPr>
        <w:tc>
          <w:tcPr>
            <w:tcW w:w="776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4.1</w:t>
            </w:r>
          </w:p>
        </w:tc>
        <w:tc>
          <w:tcPr>
            <w:tcW w:w="5956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คุณลักษณะ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(characteristic)</w:t>
            </w:r>
          </w:p>
        </w:tc>
        <w:tc>
          <w:tcPr>
            <w:tcW w:w="781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11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val="en-US" w:eastAsia="en-US" w:bidi="th-TH"/>
              </w:rPr>
              <w:t xml:space="preserve">คุณสมบัติทางกายภาพ ทางเคมี 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45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4.3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7"/>
                <w:sz w:val="28"/>
                <w:szCs w:val="28"/>
                <w:cs/>
                <w:lang w:val="en-US" w:eastAsia="en-US" w:bidi="th-TH"/>
              </w:rPr>
              <w:t>ข้อมูลแสดงเอกลักษณ์ของส่วนประกอบ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41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4.4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ปริมาณสารสำคัญ/สารออกฤทธิ์/สารบ่งชี้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marker) 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27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Del="003C5ED2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4.5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Del="00312BC7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ปริมาณสารช่วยในกระบวนการผลิต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(processing aids)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ตกค้าง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27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3C5ED2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4.6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312BC7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ข้อกำหนดสารแปลกปน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27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3C5ED2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4.7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312BC7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ข้อกำหนดด้านจุลินท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27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4.8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ข้อกำหนดเฉพาะ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เช่น สารพิษที่เกี่ยวข้อง)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27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4.9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312BC7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ความคงตัว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ถ้ามี) 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27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4.10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Del="00312BC7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รายละเอียดอื่นๆ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เช่น ความไวต่อแสง  การทนความร้อน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) 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ถ้ามี) 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73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5.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5.1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คุณภาพและมาตรฐาน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(specification)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ของผลิตภัณฑ์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คุณลักษณะ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(characteristic)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10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val="en-US" w:eastAsia="en-US" w:bidi="th-TH"/>
              </w:rPr>
              <w:t xml:space="preserve">คุณสมบัติทางกายภาพ ทางเคมี 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65"/>
        </w:trPr>
        <w:tc>
          <w:tcPr>
            <w:tcW w:w="77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5.3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ind w:left="33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ปริมาณสารสำคัญ/สารออกฤทธิ์/สารบ่งชี้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marker) 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13"/>
        </w:trPr>
        <w:tc>
          <w:tcPr>
            <w:tcW w:w="776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5.4</w:t>
            </w:r>
          </w:p>
        </w:tc>
        <w:tc>
          <w:tcPr>
            <w:tcW w:w="5956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ปริมาณสารช่วยในกระบวนการผลิต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(processing aids)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ตกค้าง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35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5.5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ข้อกำหนดสารแปลกปน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20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5.6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ข้อกำหนดด้านจุลินท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06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lastRenderedPageBreak/>
              <w:t>5.7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 xml:space="preserve">ข้อกำหนดเฉพาะ 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เช่น สารพิษที่เกี่ยวข้อง)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5.8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ความคงตัว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ถ้ามี) 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5.9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รายละเอียดอื่นๆ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เช่น ความไวต่อแสง การทนความร้อน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) 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ถ้ามี)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 xml:space="preserve">6 </w:t>
            </w:r>
          </w:p>
        </w:tc>
        <w:tc>
          <w:tcPr>
            <w:tcW w:w="5956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ผลการวิเคราะห์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6.1</w:t>
            </w:r>
          </w:p>
        </w:tc>
        <w:tc>
          <w:tcPr>
            <w:tcW w:w="5956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ผลการวิเคราะห์ของส่วนประกอบ</w:t>
            </w:r>
          </w:p>
        </w:tc>
        <w:tc>
          <w:tcPr>
            <w:tcW w:w="781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6.2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ผลการวิเคราะห์ของผลิตภัณฑ์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7.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7.1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การเก็บรักษา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สภาวะการเก็บรักษา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7.2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อายุการเก็บรักษา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8.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8.1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  <w:t>กระบวนการผลิต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  <w:t>การสังเคราะห์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  <w:t>การสกัด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ขั้นตอนการเตรียม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วิธีการผลิต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9"/>
        </w:trPr>
        <w:tc>
          <w:tcPr>
            <w:tcW w:w="77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8.2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ชนิดและความเข้มข้นของตัวทำละลายที่ใช้สกัด (กรณีเป็นสารสกัด)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5"/>
        </w:trPr>
        <w:tc>
          <w:tcPr>
            <w:tcW w:w="776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8.3</w:t>
            </w:r>
          </w:p>
        </w:tc>
        <w:tc>
          <w:tcPr>
            <w:tcW w:w="5956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ชนิดสารสำคัญหรือกลุ่มสารที่ได้จากการสกัด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(กรณีเป็นสารสกัด)</w:t>
            </w:r>
          </w:p>
        </w:tc>
        <w:tc>
          <w:tcPr>
            <w:tcW w:w="781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45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8.4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อัตราส่วนระหว่างปริมาณส่วนประกอบที่นำมาใช้ต่อสารสกัดที่ได้ </w:t>
            </w:r>
            <w:smartTag w:uri="urn:schemas-microsoft-com:office:smarttags" w:element="metricconverter">
              <w:smartTagPr>
                <w:attr w:name="ProductID" w:val="1 กรัม"/>
              </w:smartTagPr>
              <w:r w:rsidRPr="006F38A8">
                <w:rPr>
                  <w:rFonts w:ascii="TH SarabunPSK" w:eastAsia="Calibri" w:hAnsi="TH SarabunPSK" w:cs="TH SarabunPSK"/>
                  <w:spacing w:val="-4"/>
                  <w:sz w:val="28"/>
                  <w:szCs w:val="28"/>
                  <w:lang w:val="en-US" w:eastAsia="en-US" w:bidi="th-TH"/>
                </w:rPr>
                <w:t xml:space="preserve">1 </w:t>
              </w:r>
              <w:r w:rsidRPr="006F38A8">
                <w:rPr>
                  <w:rFonts w:ascii="TH SarabunPSK" w:eastAsia="Calibri" w:hAnsi="TH SarabunPSK" w:cs="TH SarabunPSK"/>
                  <w:spacing w:val="-4"/>
                  <w:sz w:val="28"/>
                  <w:szCs w:val="28"/>
                  <w:cs/>
                  <w:lang w:val="en-US" w:eastAsia="en-US" w:bidi="th-TH"/>
                </w:rPr>
                <w:t>กรัม</w:t>
              </w:r>
            </w:smartTag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 xml:space="preserve">(extract ratio)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(กรณีเป็นสารสกัด)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669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9.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9.1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  <w:t>ข้อมูลเบื้องต้นเกี่ยวกับสารเคมีที่ใช้ในการผลิต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vertAlign w:val="superscript"/>
                <w:cs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vertAlign w:val="superscript"/>
                <w:lang w:val="en-US" w:eastAsia="en-US" w:bidi="th-TH"/>
              </w:rPr>
              <w:t>*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vertAlign w:val="superscript"/>
                <w:cs/>
                <w:lang w:val="en-US" w:eastAsia="en-US" w:bidi="th-TH"/>
              </w:rPr>
              <w:t>)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ชื่อเคมี (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>chemical name),  CAS No., INS No.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73"/>
        </w:trPr>
        <w:tc>
          <w:tcPr>
            <w:tcW w:w="77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9.2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คุณภาพและมาตรฐาน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 xml:space="preserve">(specification)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ของสารเคมี และวัตถุประสงค์การใช้สารเคมีนั้นๆ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>(functional use)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000000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732"/>
        </w:trPr>
        <w:tc>
          <w:tcPr>
            <w:tcW w:w="776" w:type="dxa"/>
            <w:tcBorders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10</w:t>
            </w:r>
          </w:p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10.1</w:t>
            </w:r>
          </w:p>
        </w:tc>
        <w:tc>
          <w:tcPr>
            <w:tcW w:w="5956" w:type="dxa"/>
            <w:tcBorders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ลักษณะ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>คำแนะนำในการบริโภค</w:t>
            </w:r>
          </w:p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ปริมาณหนึ่งหน่วยบริโภค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ระบบเมตริก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)</w:t>
            </w:r>
          </w:p>
        </w:tc>
        <w:tc>
          <w:tcPr>
            <w:tcW w:w="781" w:type="dxa"/>
            <w:tcBorders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296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ความถี่ (ครั้งต่อวัน)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90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10.3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วิธีการเตรียมก่อนบริโภค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/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วิธีปรุง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16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10.4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ผู้บริโภคกลุ่มเป้าหมาย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12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10.5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ข้อความคำเตือน/คำแนะนำในการบริโภค (ถ้ามี)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1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  <w:t>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  <w:t>ข้อมูลความปลอดภัย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771"/>
        </w:trPr>
        <w:tc>
          <w:tcPr>
            <w:tcW w:w="776" w:type="dxa"/>
            <w:tcBorders>
              <w:top w:val="nil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tabs>
                <w:tab w:val="left" w:pos="33"/>
              </w:tabs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11.1  </w:t>
            </w: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11.1.1</w:t>
            </w:r>
          </w:p>
        </w:tc>
        <w:tc>
          <w:tcPr>
            <w:tcW w:w="5956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ลักษณะทางชีวเคมี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 (ถ้ามี)</w:t>
            </w:r>
          </w:p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การดูดซึม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การกระจาย และการขับออกจากร่างกาย</w:t>
            </w:r>
          </w:p>
        </w:tc>
        <w:tc>
          <w:tcPr>
            <w:tcW w:w="781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nil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539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11.1.2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 xml:space="preserve">การเปลี่ยนแปลงของสาร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  <w:t>(Biotransformation)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52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11.1.3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ผลต่อเอนไซม์และค่าอื่นทางชีวเคมี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57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ind w:firstLine="33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11.1.4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ปฏิกิริยาที่เกิดขึ้นและวิถีของผลิตภัณฑ์ในอาหาร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reaction and fate of the food)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B915B4" w:rsidTr="00ED696C">
        <w:trPr>
          <w:trHeight w:val="721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B915B4" w:rsidDel="008835BF" w:rsidRDefault="00206A6F" w:rsidP="00ED696C">
            <w:pPr>
              <w:tabs>
                <w:tab w:val="left" w:pos="33"/>
              </w:tabs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B915B4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11.2   11.2.1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B915B4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B915B4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การศึกษาทางด้านพิษวิทยาในสัตว์ทดลอง (ฉบับสมบูรณ์)</w:t>
            </w:r>
          </w:p>
          <w:p w:rsidR="00206A6F" w:rsidRPr="00B915B4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</w:pPr>
            <w:r w:rsidRPr="00B915B4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พิษเฉียบพลัน</w:t>
            </w:r>
          </w:p>
          <w:p w:rsidR="00206A6F" w:rsidRPr="00B915B4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 w:bidi="th-TH"/>
              </w:rPr>
            </w:pPr>
          </w:p>
          <w:p w:rsidR="00206A6F" w:rsidRPr="00B915B4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B915B4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B915B4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B915B4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B915B4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B915B4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26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lastRenderedPageBreak/>
              <w:t>1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1.2.2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พิษกึ่งเรื้อรัง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510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11.2.3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พิษเรื้อรัง</w:t>
            </w:r>
            <w:r w:rsidRPr="006F38A8">
              <w:rPr>
                <w:rFonts w:ascii="TH SarabunPSK" w:eastAsia="Calibri" w:hAnsi="TH SarabunPSK" w:cs="TH SarabunPSK"/>
                <w:i/>
                <w:iCs/>
                <w:spacing w:val="-4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>(กรณีไม่มีผลการศึกษาความเป็นพิษเรื้อรัง อย่างน้อยจะต้องมีผลการศึกษาทางคลินิกในกลุ่มคนปกติ)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740"/>
        </w:trPr>
        <w:tc>
          <w:tcPr>
            <w:tcW w:w="77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11.3</w:t>
            </w:r>
          </w:p>
          <w:p w:rsidR="00206A6F" w:rsidRPr="006F38A8" w:rsidDel="008835B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   11.3.1</w:t>
            </w:r>
          </w:p>
        </w:tc>
        <w:tc>
          <w:tcPr>
            <w:tcW w:w="5956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การศึกษาความปลอดภัยของการใช้จุลินท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บริสุทธิ์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(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กรณีมีการใช้จุลินท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ในกระบวนการผลิต)</w:t>
            </w:r>
          </w:p>
          <w:p w:rsidR="00206A6F" w:rsidRPr="006F38A8" w:rsidDel="008835BF" w:rsidRDefault="00206A6F" w:rsidP="00ED696C">
            <w:pPr>
              <w:tabs>
                <w:tab w:val="left" w:pos="5422"/>
              </w:tabs>
              <w:spacing w:after="0"/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คุณสมบัติเฉพาะของจุลินท</w:t>
            </w:r>
            <w:proofErr w:type="spellStart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รีย์</w:t>
            </w:r>
            <w:proofErr w:type="spellEnd"/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val="en-US" w:eastAsia="en-US" w:bidi="th-TH"/>
              </w:rPr>
              <w:tab/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95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11.3.2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การตรวจสอบการรับและการแพร่ลักษณะการดื้อยา และรูปแบบการดื้อยา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61"/>
        </w:trPr>
        <w:tc>
          <w:tcPr>
            <w:tcW w:w="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7D31EF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1</w:t>
            </w:r>
            <w:r w:rsidRPr="007D31EF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>1.3.3</w:t>
            </w:r>
          </w:p>
        </w:tc>
        <w:tc>
          <w:tcPr>
            <w:tcW w:w="5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US" w:eastAsia="en-US" w:bidi="th-TH"/>
              </w:rPr>
              <w:t>การประเมินฤทธิ์ทางเม</w:t>
            </w:r>
            <w:proofErr w:type="spellStart"/>
            <w:r w:rsidRPr="006F38A8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US" w:eastAsia="en-US" w:bidi="th-TH"/>
              </w:rPr>
              <w:t>แทบอลิก</w:t>
            </w:r>
            <w:proofErr w:type="spellEnd"/>
            <w:r w:rsidRPr="006F38A8">
              <w:rPr>
                <w:rFonts w:ascii="TH SarabunPSK" w:eastAsia="Times New Roman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568"/>
        </w:trPr>
        <w:tc>
          <w:tcPr>
            <w:tcW w:w="7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6A6F" w:rsidRPr="006F38A8" w:rsidRDefault="00206A6F" w:rsidP="00ED696C">
            <w:pPr>
              <w:spacing w:after="0"/>
              <w:ind w:hanging="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1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1.3.4</w:t>
            </w:r>
          </w:p>
        </w:tc>
        <w:tc>
          <w:tcPr>
            <w:tcW w:w="59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6A6F" w:rsidRPr="006F38A8" w:rsidRDefault="00206A6F" w:rsidP="00ED696C">
            <w:pPr>
              <w:spacing w:after="0"/>
              <w:ind w:right="74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ข้อมูลแนวโน้มการก่อโรค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4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ind w:firstLine="37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11.4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ind w:right="74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การศึกษาความเป็นพิษเฉพาะทาง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(เฉพาะกรณีมีข้อบ่งชี้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)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66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ind w:firstLine="37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11.5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การศึกษาในมนุษย์ทางคลินิก หรือทางระบาดวิทยา (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**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42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ind w:firstLine="37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11.6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Del="008835BF" w:rsidRDefault="00206A6F" w:rsidP="00ED696C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>การศึกษาด้านอื่นๆ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(ถ้ามี) </w:t>
            </w:r>
            <w:r w:rsidRPr="006F38A8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tabs>
                <w:tab w:val="left" w:pos="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ข้อมูลด้านโภชนาการ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(nutritional data)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vertAlign w:val="superscript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  <w:cs/>
                <w:lang w:val="en-US" w:eastAsia="en-US" w:bidi="th-TH"/>
              </w:rPr>
              <w:t>(***)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R="00206A6F" w:rsidRPr="006F38A8" w:rsidTr="00ED696C">
        <w:trPr>
          <w:trHeight w:val="3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tabs>
                <w:tab w:val="left" w:pos="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eastAsia="en-US" w:bidi="th-TH"/>
              </w:rPr>
              <w:t>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cs/>
                <w:lang w:val="en-US" w:eastAsia="en-US" w:bidi="th-TH"/>
              </w:rPr>
              <w:t>ผลการประเมินความปลอดภัยจากหน่วยงานประเมินความปลอดภัยที่เป็นสากลหรือจากต่างประเทศที่ได้รับการยอมรับ (ถ้ามี)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F" w:rsidRPr="006F38A8" w:rsidRDefault="00206A6F" w:rsidP="00ED696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B13A2B" w:rsidRPr="006F38A8" w:rsidRDefault="00B13A2B" w:rsidP="00B13A2B">
      <w:pPr>
        <w:spacing w:after="0"/>
        <w:ind w:hanging="567"/>
        <w:jc w:val="thaiDistribute"/>
        <w:rPr>
          <w:rFonts w:ascii="TH SarabunPSK" w:eastAsia="Calibri" w:hAnsi="TH SarabunPSK" w:cs="TH SarabunPSK"/>
          <w:b/>
          <w:bCs/>
          <w:spacing w:val="-6"/>
          <w:sz w:val="28"/>
          <w:szCs w:val="28"/>
          <w:u w:val="single"/>
          <w:lang w:val="en-US" w:eastAsia="en-US" w:bidi="th-TH"/>
        </w:rPr>
      </w:pP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u w:val="single"/>
          <w:cs/>
          <w:lang w:val="en-US" w:eastAsia="en-US" w:bidi="th-TH"/>
        </w:rPr>
        <w:t>หมายเหตุ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lang w:val="en-US" w:eastAsia="en-US" w:bidi="th-TH"/>
        </w:rPr>
        <w:t>:</w:t>
      </w:r>
    </w:p>
    <w:p w:rsidR="00B13A2B" w:rsidRPr="006F38A8" w:rsidRDefault="00B13A2B" w:rsidP="00B13A2B">
      <w:pPr>
        <w:spacing w:after="0"/>
        <w:ind w:hanging="567"/>
        <w:jc w:val="thaiDistribute"/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</w:pP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1. </w:t>
      </w:r>
      <w:r w:rsidRPr="006F38A8">
        <w:rPr>
          <w:rFonts w:ascii="TH SarabunPSK" w:eastAsia="Calibri" w:hAnsi="TH SarabunPSK" w:cs="TH SarabunPSK"/>
          <w:sz w:val="28"/>
          <w:szCs w:val="28"/>
          <w:lang w:val="en-US" w:eastAsia="en-US" w:bidi="th-TH"/>
        </w:rPr>
        <w:t>(*)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 กรณีสารเคมีที่ผลิตได้จากจุลินท</w:t>
      </w:r>
      <w:proofErr w:type="spellStart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รีย์</w:t>
      </w:r>
      <w:proofErr w:type="spellEnd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 ต้องยื่นข้อมูลเอกลักษณ์และความปลอดภัยของจุลินท</w:t>
      </w:r>
      <w:proofErr w:type="spellStart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รีย์</w:t>
      </w:r>
      <w:proofErr w:type="spellEnd"/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ที่นำมาใช้ผลิตสารเคมีนั้นด้วย</w:t>
      </w:r>
    </w:p>
    <w:p w:rsidR="00B13A2B" w:rsidRPr="006F38A8" w:rsidRDefault="00B13A2B" w:rsidP="00B13A2B">
      <w:pPr>
        <w:spacing w:after="0"/>
        <w:ind w:hanging="567"/>
        <w:jc w:val="thaiDistribute"/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</w:pPr>
      <w:r w:rsidRPr="006F38A8"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  <w:t>2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. </w:t>
      </w:r>
      <w:r w:rsidRPr="006F38A8">
        <w:rPr>
          <w:rFonts w:ascii="TH SarabunPSK" w:eastAsia="Calibri" w:hAnsi="TH SarabunPSK" w:cs="TH SarabunPSK"/>
          <w:sz w:val="28"/>
          <w:szCs w:val="28"/>
          <w:lang w:val="en-US" w:eastAsia="en-US" w:bidi="th-TH"/>
        </w:rPr>
        <w:t xml:space="preserve">(**) </w:t>
      </w:r>
      <w:r w:rsidRPr="006F38A8">
        <w:rPr>
          <w:rFonts w:ascii="TH SarabunPSK" w:eastAsia="Calibri" w:hAnsi="TH SarabunPSK" w:cs="TH SarabunPSK"/>
          <w:spacing w:val="-4"/>
          <w:sz w:val="28"/>
          <w:szCs w:val="28"/>
          <w:cs/>
          <w:lang w:val="en-US" w:eastAsia="en-US" w:bidi="th-TH"/>
        </w:rPr>
        <w:t>เฉพาะกรณีอาหารใหม่ที่แจ้งความคาดหวังทางสุขภาพต้องส่งข้อมูลการศึกษาในมนุษย์ด้วย</w:t>
      </w:r>
      <w:r w:rsidRPr="006F38A8">
        <w:rPr>
          <w:rFonts w:ascii="TH SarabunPSK" w:eastAsia="Calibri" w:hAnsi="TH SarabunPSK" w:cs="TH SarabunPSK"/>
          <w:sz w:val="28"/>
          <w:szCs w:val="28"/>
          <w:cs/>
          <w:lang w:val="en-US" w:eastAsia="en-US" w:bidi="th-TH"/>
        </w:rPr>
        <w:t xml:space="preserve"> หากไม่มีการแสดงความคาดหวังทางสุขภาพ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 xml:space="preserve"> อาจยื่นข้อมูลการศึกษาในมนุษย์ (ถ้ามี) </w:t>
      </w:r>
    </w:p>
    <w:p w:rsidR="00B13A2B" w:rsidRPr="006F38A8" w:rsidRDefault="00B13A2B" w:rsidP="00B13A2B">
      <w:pPr>
        <w:spacing w:after="0"/>
        <w:ind w:hanging="567"/>
        <w:jc w:val="thaiDistribute"/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</w:pPr>
      <w:r w:rsidRPr="006F38A8">
        <w:rPr>
          <w:rFonts w:ascii="TH SarabunPSK" w:eastAsia="Calibri" w:hAnsi="TH SarabunPSK" w:cs="TH SarabunPSK"/>
          <w:spacing w:val="-6"/>
          <w:sz w:val="28"/>
          <w:szCs w:val="28"/>
          <w:lang w:val="en-US" w:eastAsia="en-US" w:bidi="th-TH"/>
        </w:rPr>
        <w:t xml:space="preserve">3. 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vertAlign w:val="superscript"/>
          <w:cs/>
          <w:lang w:val="en-US" w:eastAsia="en-US" w:bidi="th-TH"/>
        </w:rPr>
        <w:t>(</w:t>
      </w:r>
      <w:r w:rsidRPr="006F38A8">
        <w:rPr>
          <w:rFonts w:ascii="TH SarabunPSK" w:eastAsia="Calibri" w:hAnsi="TH SarabunPSK" w:cs="TH SarabunPSK"/>
          <w:sz w:val="28"/>
          <w:szCs w:val="28"/>
          <w:lang w:val="en-US" w:eastAsia="en-US" w:bidi="th-TH"/>
        </w:rPr>
        <w:t>***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vertAlign w:val="superscript"/>
          <w:cs/>
          <w:lang w:val="en-US" w:eastAsia="en-US" w:bidi="th-TH"/>
        </w:rPr>
        <w:t>)</w:t>
      </w:r>
      <w:r w:rsidRPr="006F38A8">
        <w:rPr>
          <w:rFonts w:ascii="TH SarabunPSK" w:eastAsia="Calibri" w:hAnsi="TH SarabunPSK" w:cs="TH SarabunPSK"/>
          <w:b/>
          <w:bCs/>
          <w:spacing w:val="-6"/>
          <w:sz w:val="28"/>
          <w:szCs w:val="28"/>
          <w:cs/>
          <w:lang w:val="en-US" w:eastAsia="en-US" w:bidi="th-TH"/>
        </w:rPr>
        <w:t xml:space="preserve"> </w:t>
      </w:r>
      <w:r w:rsidRPr="006F38A8">
        <w:rPr>
          <w:rFonts w:ascii="TH SarabunPSK" w:eastAsia="Calibri" w:hAnsi="TH SarabunPSK" w:cs="TH SarabunPSK"/>
          <w:spacing w:val="-6"/>
          <w:sz w:val="28"/>
          <w:szCs w:val="28"/>
          <w:cs/>
          <w:lang w:val="en-US" w:eastAsia="en-US" w:bidi="th-TH"/>
        </w:rPr>
        <w:t>เฉพาะกรณีอาหารที่มีการใช้หรือมีประกาศเฉพาะกำหนดไว้</w:t>
      </w:r>
    </w:p>
    <w:p w:rsidR="00B13A2B" w:rsidRDefault="00B13A2B" w:rsidP="00B13A2B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ขอรับรองว่า </w:t>
      </w:r>
      <w:r w:rsidRPr="006F38A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เอกสาร</w:t>
      </w:r>
      <w:r w:rsidRPr="006F38A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หลักฐานประกอบการ</w:t>
      </w:r>
      <w:r w:rsidRPr="006F38A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ทวนสอบการเป็นอาหารใหม่ที่แนบมาพร้อมนี้ เป็นเอกสารที่ถูกต้องเชื่อถือได้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และหากพบว่าเจ้าหน้าที่มีข้อสงสัยต่อเอกสารดังกล่าว จะยินยอมให้เจ้าหน้าที่สอบถามข้อมูลเพิ่มเติมได้ </w:t>
      </w:r>
    </w:p>
    <w:p w:rsidR="00206A6F" w:rsidRPr="006F38A8" w:rsidRDefault="00206A6F" w:rsidP="00B13A2B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13A2B" w:rsidRPr="006F38A8" w:rsidRDefault="00B13A2B" w:rsidP="00B13A2B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 w:hint="cs"/>
          <w:sz w:val="28"/>
          <w:szCs w:val="28"/>
          <w:cs/>
          <w:lang w:val="en-US" w:bidi="th-TH"/>
        </w:rPr>
        <w:tab/>
      </w:r>
      <w:r w:rsidRPr="006F38A8">
        <w:rPr>
          <w:rFonts w:ascii="TH SarabunPSK" w:hAnsi="TH SarabunPSK" w:cs="TH SarabunPSK" w:hint="cs"/>
          <w:sz w:val="28"/>
          <w:szCs w:val="28"/>
          <w:cs/>
          <w:lang w:val="en-US" w:bidi="th-TH"/>
        </w:rPr>
        <w:tab/>
      </w:r>
      <w:r w:rsidRPr="006F38A8">
        <w:rPr>
          <w:rFonts w:ascii="TH SarabunPSK" w:hAnsi="TH SarabunPSK" w:cs="TH SarabunPSK" w:hint="cs"/>
          <w:sz w:val="28"/>
          <w:szCs w:val="28"/>
          <w:cs/>
          <w:lang w:val="en-US" w:bidi="th-TH"/>
        </w:rPr>
        <w:tab/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 w:rsidRPr="006F38A8">
        <w:rPr>
          <w:rFonts w:ascii="TH SarabunPSK" w:hAnsi="TH SarabunPSK" w:cs="TH SarabunPSK"/>
          <w:sz w:val="32"/>
          <w:szCs w:val="32"/>
        </w:rPr>
        <w:t>……………..…………………………</w:t>
      </w:r>
      <w:r w:rsidRPr="006F38A8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6F38A8">
        <w:rPr>
          <w:rFonts w:ascii="TH SarabunPSK" w:hAnsi="TH SarabunPSK" w:cs="TH SarabunPSK"/>
          <w:sz w:val="32"/>
          <w:szCs w:val="32"/>
        </w:rPr>
        <w:t xml:space="preserve">….……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/ผู้รับมอบอำนาจ</w:t>
      </w:r>
    </w:p>
    <w:p w:rsidR="00B13A2B" w:rsidRPr="006F38A8" w:rsidRDefault="00B13A2B" w:rsidP="00B13A2B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6F38A8">
        <w:rPr>
          <w:rFonts w:ascii="TH SarabunPSK" w:hAnsi="TH SarabunPSK" w:cs="TH SarabunPSK"/>
          <w:sz w:val="32"/>
          <w:szCs w:val="32"/>
        </w:rPr>
        <w:t>(……………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6F38A8">
        <w:rPr>
          <w:rFonts w:ascii="TH SarabunPSK" w:hAnsi="TH SarabunPSK" w:cs="TH SarabunPSK"/>
          <w:sz w:val="32"/>
          <w:szCs w:val="32"/>
        </w:rPr>
        <w:t>………………………………..)</w:t>
      </w:r>
    </w:p>
    <w:p w:rsidR="00B13A2B" w:rsidRPr="006F38A8" w:rsidRDefault="00B13A2B" w:rsidP="00B13A2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3A2B" w:rsidRPr="006F38A8" w:rsidRDefault="00B13A2B" w:rsidP="00B13A2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6A6F" w:rsidRDefault="00B13A2B" w:rsidP="00206A6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Pr="006F38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 xml:space="preserve">ส่วนที่ </w:t>
      </w:r>
      <w:r w:rsidRPr="006F38A8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3</w:t>
      </w:r>
      <w:r w:rsidRPr="006F38A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6F38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ผลการตรวจสอบความครบถ้วนของเอกสารหลักฐานประกอบ</w:t>
      </w:r>
    </w:p>
    <w:tbl>
      <w:tblPr>
        <w:tblW w:w="101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5140"/>
      </w:tblGrid>
      <w:tr w:rsidR="00206A6F" w:rsidRPr="006F38A8" w:rsidTr="00ED696C">
        <w:trPr>
          <w:trHeight w:val="512"/>
        </w:trPr>
        <w:tc>
          <w:tcPr>
            <w:tcW w:w="4998" w:type="dxa"/>
          </w:tcPr>
          <w:p w:rsidR="00206A6F" w:rsidRPr="006F38A8" w:rsidRDefault="00206A6F" w:rsidP="00ED696C">
            <w:pPr>
              <w:spacing w:after="0" w:line="300" w:lineRule="exact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เฉพาะผู้ยื่น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คำขอทวนสอบการเป็นอาหารใหม่</w:t>
            </w: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206A6F" w:rsidRPr="006F38A8" w:rsidRDefault="00206A6F" w:rsidP="00ED696C">
            <w:pPr>
              <w:spacing w:after="0" w:line="300" w:lineRule="exact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เฉพาะเจ้าหน้าที่ </w:t>
            </w:r>
          </w:p>
        </w:tc>
      </w:tr>
      <w:tr w:rsidR="00206A6F" w:rsidRPr="006F38A8" w:rsidTr="00ED696C">
        <w:trPr>
          <w:trHeight w:val="2277"/>
        </w:trPr>
        <w:tc>
          <w:tcPr>
            <w:tcW w:w="4998" w:type="dxa"/>
          </w:tcPr>
          <w:p w:rsidR="00206A6F" w:rsidRPr="006F38A8" w:rsidRDefault="00206A6F" w:rsidP="00ED696C">
            <w:pPr>
              <w:spacing w:before="120" w:after="0" w:line="24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ครั้งที่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 xml:space="preserve"> 1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(ยื่นคำขอครั้งแรก)</w:t>
            </w:r>
          </w:p>
          <w:p w:rsidR="00206A6F" w:rsidRPr="006F38A8" w:rsidRDefault="00206A6F" w:rsidP="00ED696C">
            <w:pPr>
              <w:spacing w:before="120" w:after="0" w:line="240" w:lineRule="exact"/>
              <w:ind w:left="33" w:firstLine="284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ลงนามรับทราบผลการพิจารณาความครบถ้วนของเอกสารหลักฐานประกอบ</w:t>
            </w: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ขอรับเอกสาร</w:t>
            </w:r>
            <w:r w:rsidRPr="006F38A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en-US" w:bidi="th-TH"/>
              </w:rPr>
              <w:t>ประกอบการทวนสอบการเป็นอาหารใหม่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คืน       กรณีเอกสารไม่ครบถ้วน</w:t>
            </w: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รับทราบข้อบกพร่อง และจะแก้ไขให้แล้วเสร็จ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ภายใน 1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  <w:t>5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  วันทำการ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นับตั้งแต่วันถัดจากวันที่รับคำขอ (ถ้ามี)</w:t>
            </w: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Pr="006F38A8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  <w:p w:rsidR="00206A6F" w:rsidRPr="006F38A8" w:rsidRDefault="00206A6F" w:rsidP="00ED696C">
            <w:pPr>
              <w:spacing w:before="120" w:after="0" w:line="24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ผู้รับมอบอำนาจ</w:t>
            </w:r>
          </w:p>
          <w:p w:rsidR="00206A6F" w:rsidRPr="006F38A8" w:rsidRDefault="00206A6F" w:rsidP="00ED696C">
            <w:pPr>
              <w:spacing w:before="120" w:after="0" w:line="24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    (.................................................................)</w:t>
            </w:r>
          </w:p>
          <w:p w:rsidR="00206A6F" w:rsidRPr="006F38A8" w:rsidRDefault="00206A6F" w:rsidP="00ED696C">
            <w:pPr>
              <w:spacing w:before="120" w:after="0" w:line="24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.............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5140" w:type="dxa"/>
          </w:tcPr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ครั้งที่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 xml:space="preserve"> 1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(ยื่นคำขอครั้งแรก)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เอกสาร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และพิจารณาแจ้งผลการทวนสอบได้ </w:t>
            </w:r>
          </w:p>
          <w:p w:rsidR="00206A6F" w:rsidRPr="006F38A8" w:rsidRDefault="00206A6F" w:rsidP="00ED696C">
            <w:pPr>
              <w:spacing w:after="0" w:line="300" w:lineRule="exact"/>
              <w:ind w:firstLine="284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   โดย เข้าข่าย / ไม่เข้าข่าย เป็นอาหารใหม่ ตาม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ประกาศกระทรวงสาธารณสุข (ฉบับที่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376) 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พ.ศ.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2559 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เรื่องอาหารใหม่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(Novel food)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เอกสารไม่ครบถ้วน  และผู้ยื่นคำขอขอรับเอกสาร</w:t>
            </w:r>
            <w:r w:rsidRPr="006F38A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en-US" w:bidi="th-TH"/>
              </w:rPr>
              <w:t>ประกอบการทวนสอบการเป็นอาหารใหม่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คืน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เอกสารไม่ครบถ้วน และพิจารณาการรับคำขอแบบมีเงื่อนไข เนื่องจากเอกสารไม่ครบถ้วนหรือไม่ถูกต้องตามแบบตรวจสอบเอกสารเบื้องต้น (พบข้อบกพร่องตามที่ระบุข้างต้น) โดยต้องแก้ไขหรือส่งเอกสารเพิ่มเติม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ภายใน 1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  <w:t>5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 วันทำการ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นับตั้งแต่วันถัดจากวันที่รับคำขอ (ตั้งแต่วันที่.......................ถึง วันที่...........................) หากพ้นกำหนดจะ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ยกเลิกและส่งคืนคำขอ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ต่อไป (ให้ผู้ยื่นคำขอลงนามรับทราบและรับสำเนา)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แจ้งให้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ดำเนิน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……………………………………………………………………………..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........................................................................................................................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ลงชื่อเจ้าหน้าที่ผู้ตรวจสอบ..........................................................................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(.................................................................)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.............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</w:p>
        </w:tc>
      </w:tr>
      <w:tr w:rsidR="00206A6F" w:rsidRPr="006F38A8" w:rsidTr="00ED696C">
        <w:trPr>
          <w:trHeight w:val="2463"/>
        </w:trPr>
        <w:tc>
          <w:tcPr>
            <w:tcW w:w="4998" w:type="dxa"/>
          </w:tcPr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ครั้งที่ 2 (ยื่นแก้ไขข้อบกพร่อง รอบที่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 xml:space="preserve">1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)</w:t>
            </w:r>
          </w:p>
          <w:p w:rsidR="00206A6F" w:rsidRPr="006F38A8" w:rsidRDefault="00206A6F" w:rsidP="00ED696C">
            <w:pPr>
              <w:spacing w:before="120" w:after="0" w:line="240" w:lineRule="exact"/>
              <w:ind w:left="33" w:firstLine="284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ลงนามรับทราบผลการพิจารณาความครบถ้วนของเอกสารหลักฐานประกอบ</w:t>
            </w: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Pr="006F38A8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ขอรับเอกสาร</w:t>
            </w:r>
            <w:r w:rsidRPr="006F38A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en-US" w:bidi="th-TH"/>
              </w:rPr>
              <w:t>ประกอบการทวนสอบการเป็นอาหารใหม่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คืน       กรณีเอกสารไม่ครบถ้วน</w:t>
            </w: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รับทราบข้อบกพร่อง และจะแก้ไขให้แล้วเสร็จ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ภายใน 1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  <w:t>5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  วันทำการ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นับตั้งแต่วันถัดจากวันที่รับคำขอ (ถ้ามี)</w:t>
            </w: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Pr="006F38A8" w:rsidRDefault="00206A6F" w:rsidP="00ED696C">
            <w:pPr>
              <w:spacing w:before="120" w:after="0" w:line="240" w:lineRule="exact"/>
              <w:ind w:firstLine="317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  <w:p w:rsidR="00206A6F" w:rsidRPr="006F38A8" w:rsidRDefault="00206A6F" w:rsidP="00ED696C">
            <w:pPr>
              <w:spacing w:before="120" w:after="0" w:line="24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ผู้รับมอบอำนาจ</w:t>
            </w:r>
          </w:p>
          <w:p w:rsidR="00206A6F" w:rsidRPr="006F38A8" w:rsidRDefault="00206A6F" w:rsidP="00ED696C">
            <w:pPr>
              <w:spacing w:before="120" w:after="0" w:line="24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    (.................................................................)</w:t>
            </w:r>
          </w:p>
          <w:p w:rsidR="00206A6F" w:rsidRPr="006F38A8" w:rsidRDefault="00206A6F" w:rsidP="00ED696C">
            <w:pPr>
              <w:spacing w:before="120" w:after="0" w:line="24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.............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5140" w:type="dxa"/>
          </w:tcPr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ครั้งที่ 2 (ยื่นแก้ไขข้อบกพร่อง รอบที่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>1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)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8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  <w:lang w:val="en-US" w:eastAsia="en-US" w:bidi="th-TH"/>
              </w:rPr>
              <w:t>แก้ไขหรือส่งเอกสาร</w:t>
            </w: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/>
                <w:spacing w:val="-8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  <w:lang w:val="en-US" w:eastAsia="en-US" w:bidi="th-TH"/>
              </w:rPr>
              <w:t>และพิจารณาแจ้งผลการทวนสอบได้</w:t>
            </w:r>
          </w:p>
          <w:p w:rsidR="00206A6F" w:rsidRPr="006F38A8" w:rsidRDefault="00206A6F" w:rsidP="00ED696C">
            <w:pPr>
              <w:spacing w:after="0" w:line="300" w:lineRule="exact"/>
              <w:ind w:firstLine="284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  โดย เข้าข่าย / ไม่เข้าข่าย เป็นอาหารใหม่ ตาม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ประกาศกระทรวงสาธารณสุข (ฉบับที่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376) 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พ.ศ.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2559 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เรื่องอาหารใหม่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(Novel food)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เอกสารไม่ครบถ้วน  และผู้ยื่นคำขอขอรับเอกสาร</w:t>
            </w:r>
            <w:r w:rsidRPr="006F38A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en-US" w:bidi="th-TH"/>
              </w:rPr>
              <w:t>ประกอบการทวนสอบการเป็นอาหารใหม่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คืน</w:t>
            </w:r>
          </w:p>
          <w:p w:rsidR="00206A6F" w:rsidRPr="006F38A8" w:rsidRDefault="00206A6F" w:rsidP="00ED696C">
            <w:pPr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เอกสารไม่ครบถ้วน และพิจารณาการรับคำขอแบบมีเงื่อนไข เนื่องจากเอกสารไม่ครบถ้วนหรือไม่ถูกต้องตามแบบตรวจสอบเอกสารเบื้องต้น (พบข้อบกพร่องตามที่ระบุข้างต้น)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en-US" w:bidi="th-TH"/>
              </w:rPr>
              <w:t xml:space="preserve">โดยให้ผู้ยื่นคำขอต้องแก้ไขหรือส่งเอกสารเพิ่มเติมรอบที่ </w:t>
            </w:r>
            <w:r w:rsidRPr="006F38A8">
              <w:rPr>
                <w:rFonts w:ascii="TH SarabunPSK" w:eastAsia="Calibri" w:hAnsi="TH SarabunPSK" w:cs="TH SarabunPSK" w:hint="cs"/>
                <w:sz w:val="29"/>
                <w:szCs w:val="29"/>
                <w:rtl/>
                <w:cs/>
                <w:lang w:eastAsia="en-US"/>
              </w:rPr>
              <w:t xml:space="preserve">2 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ภายใน 1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  <w:t>5</w:t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 วันทำการ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นับตั้งแต่วันถัดจากวันที่รับคำขอ (ตั้งแต่วันที่.......................ถึง วันที่...........................) หากพ้นกำหนดจะ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ยกเลิกและส่งคืนคำขอ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ต่อไป (ให้ผู้ยื่นคำขอลงนามรับทราบและรับสำเนา)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แจ้งให้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ดำเนิน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……………………………………………………………………………..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........................................................................................................................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ลงชื่อเจ้าหน้าที่ผู้ตรวจสอบ..........................................................................</w:t>
            </w:r>
          </w:p>
          <w:p w:rsidR="00206A6F" w:rsidRPr="006F38A8" w:rsidRDefault="00206A6F" w:rsidP="00ED696C">
            <w:pPr>
              <w:spacing w:before="120" w:after="0" w:line="26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(.................................................................)</w:t>
            </w:r>
          </w:p>
          <w:p w:rsidR="00206A6F" w:rsidRPr="006F38A8" w:rsidRDefault="00206A6F" w:rsidP="00206A6F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.............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</w:p>
        </w:tc>
      </w:tr>
    </w:tbl>
    <w:p w:rsidR="00B13A2B" w:rsidRPr="006F38A8" w:rsidRDefault="00B13A2B" w:rsidP="00B13A2B">
      <w:pPr>
        <w:rPr>
          <w:cs/>
          <w:lang w:bidi="th-TH"/>
        </w:rPr>
      </w:pPr>
      <w:r w:rsidRPr="006F38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 xml:space="preserve">ส่วนที่ </w:t>
      </w:r>
      <w:r w:rsidRPr="006F38A8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3</w:t>
      </w:r>
      <w:r w:rsidRPr="006F38A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6F38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ผลการตรวจสอบความครบถ้วนของเอกสารหลักฐานประกอบ (ต่อ)</w:t>
      </w:r>
    </w:p>
    <w:tbl>
      <w:tblPr>
        <w:tblW w:w="101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5140"/>
      </w:tblGrid>
      <w:tr w:rsidR="00206A6F" w:rsidRPr="006F38A8" w:rsidTr="00ED696C">
        <w:trPr>
          <w:trHeight w:val="512"/>
        </w:trPr>
        <w:tc>
          <w:tcPr>
            <w:tcW w:w="4998" w:type="dxa"/>
          </w:tcPr>
          <w:p w:rsidR="00206A6F" w:rsidRPr="006F38A8" w:rsidRDefault="00206A6F" w:rsidP="00ED696C">
            <w:pPr>
              <w:spacing w:after="0" w:line="300" w:lineRule="exact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เฉพาะผู้ยื่น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คำขอทวนสอบการเป็นอาหารใหม่</w:t>
            </w: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206A6F" w:rsidRPr="006F38A8" w:rsidRDefault="00206A6F" w:rsidP="00ED696C">
            <w:pPr>
              <w:spacing w:after="0" w:line="300" w:lineRule="exact"/>
              <w:jc w:val="center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เฉพาะเจ้าหน้าที่ </w:t>
            </w:r>
          </w:p>
        </w:tc>
      </w:tr>
      <w:tr w:rsidR="00206A6F" w:rsidRPr="006F38A8" w:rsidTr="00ED696C">
        <w:trPr>
          <w:trHeight w:val="2463"/>
        </w:trPr>
        <w:tc>
          <w:tcPr>
            <w:tcW w:w="4998" w:type="dxa"/>
          </w:tcPr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ครั้งที่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 (ยื่นแก้ไขข้อบกพร่อง รอบที่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 xml:space="preserve">2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)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ข้าพเจ้าได้ยื่นเอกสารแก้ไขหรือส่งเอกสารเพิ่มเติมจำนวน.........รายการตามที่ระบุไว้ในแบบบันทึกข้อบกพร่องแล้ว</w:t>
            </w:r>
          </w:p>
          <w:p w:rsidR="00206A6F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รับคืนคำขอพร้อมกับเอกสารประกอบการทวนสอบการเป็นอาหารใหม่</w:t>
            </w:r>
            <w:r w:rsidRPr="006F38A8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  <w:t xml:space="preserve"> </w:t>
            </w:r>
          </w:p>
          <w:p w:rsidR="00206A6F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</w:p>
          <w:p w:rsidR="00206A6F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ชื่อ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…………………………………………………….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ผู้ยื่นคำขอ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ผู้รับมอบอำนาจ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  (.................................................................)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.............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5140" w:type="dxa"/>
          </w:tcPr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ครั้งที่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 xml:space="preserve"> (ยื่นแก้ไขข้อบกพร่อง รอบที่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lang w:val="en-US" w:eastAsia="en-US" w:bidi="th-TH"/>
              </w:rPr>
              <w:t>2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single"/>
                <w:cs/>
                <w:lang w:val="en-US" w:eastAsia="en-US" w:bidi="th-TH"/>
              </w:rPr>
              <w:t>)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en-US" w:eastAsia="en-US" w:bidi="th-TH"/>
              </w:rPr>
              <w:t>แก้ไขหรือส่งเอกสาร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en-US" w:eastAsia="en-US" w:bidi="th-TH"/>
              </w:rPr>
              <w:t>ครบถ้วน</w:t>
            </w:r>
            <w:r w:rsidRPr="006F38A8"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en-US" w:eastAsia="en-US" w:bidi="th-TH"/>
              </w:rPr>
              <w:t>และพิจารณาแจ้งผลการทวนสอบได้</w:t>
            </w:r>
          </w:p>
          <w:p w:rsidR="00206A6F" w:rsidRPr="006F38A8" w:rsidRDefault="00206A6F" w:rsidP="00ED696C">
            <w:pPr>
              <w:spacing w:after="0" w:line="300" w:lineRule="exact"/>
              <w:ind w:firstLine="284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   โดย เข้าข่าย / ไม่เข้าข่าย เป็นอาหารใหม่ ตาม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ประกาศกระทรวงสาธารณสุข (ฉบับที่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376) 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พ.ศ.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2559 </w:t>
            </w:r>
            <w:r w:rsidRPr="006F38A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เรื่องอาหารใหม่ </w:t>
            </w:r>
            <w:r w:rsidRPr="006F38A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(Novel food)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ขอส่งคืนคำขอพร้อมกับ</w:t>
            </w:r>
            <w:r w:rsidRPr="006F38A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en-US" w:bidi="th-TH"/>
              </w:rPr>
              <w:t>เอกสารประกอบการ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ทวนสอบการเป็นอาหารใหม่ เนื่องจาก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……………………………………………………………………..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…………………………………………………………………………..………………………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 xml:space="preserve"> 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ไม่ดำเนินการแก้ไขหรือส่งเอกสารเพิ่มเติมภายในระยะเวลาที่กำหนด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281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7F"/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 xml:space="preserve"> การแก้ไขหรือส่งเอกสารไม่ครบถ้วน</w:t>
            </w:r>
          </w:p>
          <w:p w:rsidR="00206A6F" w:rsidRPr="006F38A8" w:rsidRDefault="00206A6F" w:rsidP="00ED696C">
            <w:pPr>
              <w:spacing w:before="120" w:after="0" w:line="300" w:lineRule="exact"/>
              <w:ind w:firstLine="141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ท่านมีสิทธิ์ยื่นคำขอใหม่ โดยจัดเตรียมเอกสารให้ถูกต้องและครบถ้วน หรืออาจจะอุทธรณ์การคืนคำขอครั้งนี้ โดยขอให้ยื่นหนังสือคำขออุทธรณ์ต่อเลขาธิการคณะกรรมการอาหารและยา ภายใน 15 วันทำการ นับตั้งแต่วันที่ได้รับคืนคำขอ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ลงชื่อเจ้าหน้าที่ผู้ตรวจสอบ..........................................................................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 xml:space="preserve">วันที่ 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.............</w:t>
            </w:r>
            <w:r w:rsidRPr="006F38A8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val="en-US" w:eastAsia="en-US" w:bidi="th-TH"/>
              </w:rPr>
              <w:t>เ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val="en-US" w:eastAsia="en-US" w:bidi="th-TH"/>
              </w:rPr>
              <w:t>วลา</w:t>
            </w:r>
            <w:r w:rsidRPr="006F38A8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</w:t>
            </w:r>
          </w:p>
          <w:p w:rsidR="00206A6F" w:rsidRPr="006F38A8" w:rsidRDefault="00206A6F" w:rsidP="00ED696C">
            <w:pPr>
              <w:spacing w:before="120" w:after="0" w:line="300" w:lineRule="exact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</w:p>
        </w:tc>
      </w:tr>
    </w:tbl>
    <w:p w:rsidR="00B13A2B" w:rsidRPr="00206A6F" w:rsidRDefault="00B13A2B" w:rsidP="00B13A2B">
      <w:pPr>
        <w:rPr>
          <w:lang w:val="en-US" w:bidi="th-TH"/>
        </w:rPr>
      </w:pPr>
    </w:p>
    <w:p w:rsidR="00B13A2B" w:rsidRPr="00B13A2B" w:rsidRDefault="00B13A2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sectPr w:rsidR="00B13A2B" w:rsidRPr="00B13A2B" w:rsidSect="000E3A14">
      <w:footerReference w:type="default" r:id="rId8"/>
      <w:pgSz w:w="11906" w:h="16838"/>
      <w:pgMar w:top="993" w:right="1440" w:bottom="1134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26" w:rsidRDefault="00153D26" w:rsidP="000E3A14">
      <w:pPr>
        <w:spacing w:after="0"/>
      </w:pPr>
      <w:r>
        <w:separator/>
      </w:r>
    </w:p>
  </w:endnote>
  <w:endnote w:type="continuationSeparator" w:id="0">
    <w:p w:rsidR="00153D26" w:rsidRDefault="00153D26" w:rsidP="000E3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14" w:rsidRPr="000E3A14" w:rsidRDefault="000E3A14">
    <w:pPr>
      <w:pStyle w:val="af5"/>
      <w:jc w:val="right"/>
      <w:rPr>
        <w:rFonts w:ascii="TH SarabunPSK" w:hAnsi="TH SarabunPSK" w:cs="TH SarabunPSK"/>
        <w:sz w:val="32"/>
        <w:szCs w:val="32"/>
      </w:rPr>
    </w:pPr>
    <w:r w:rsidRPr="000E3A14">
      <w:rPr>
        <w:rFonts w:ascii="TH SarabunPSK" w:hAnsi="TH SarabunPSK" w:cs="TH SarabunPSK"/>
        <w:sz w:val="32"/>
        <w:szCs w:val="32"/>
      </w:rPr>
      <w:t xml:space="preserve"> </w:t>
    </w:r>
    <w:r w:rsidRPr="000E3A14">
      <w:rPr>
        <w:rFonts w:ascii="TH SarabunPSK" w:hAnsi="TH SarabunPSK" w:cs="TH SarabunPSK"/>
        <w:sz w:val="32"/>
        <w:szCs w:val="32"/>
        <w:shd w:val="clear" w:color="auto" w:fill="ECEEF3"/>
      </w:rPr>
      <w:t xml:space="preserve">(1-3/08/60) </w:t>
    </w:r>
    <w:r w:rsidRPr="000E3A14">
      <w:rPr>
        <w:rFonts w:ascii="TH SarabunPSK" w:hAnsi="TH SarabunPSK" w:cs="TH SarabunPSK"/>
        <w:sz w:val="32"/>
        <w:szCs w:val="32"/>
        <w:shd w:val="clear" w:color="auto" w:fill="ECEEF3"/>
        <w:cs/>
        <w:lang w:bidi="th-TH"/>
      </w:rPr>
      <w:t>หน้า</w:t>
    </w:r>
    <w:r w:rsidRPr="000E3A14">
      <w:rPr>
        <w:rFonts w:ascii="TH SarabunPSK" w:hAnsi="TH SarabunPSK" w:cs="TH SarabunPSK"/>
        <w:sz w:val="32"/>
        <w:szCs w:val="32"/>
        <w:shd w:val="clear" w:color="auto" w:fill="ECEEF3"/>
      </w:rPr>
      <w:t xml:space="preserve"> </w:t>
    </w:r>
    <w:sdt>
      <w:sdtPr>
        <w:rPr>
          <w:rFonts w:ascii="TH SarabunPSK" w:hAnsi="TH SarabunPSK" w:cs="TH SarabunPSK"/>
          <w:sz w:val="32"/>
          <w:szCs w:val="32"/>
        </w:rPr>
        <w:id w:val="1026764052"/>
        <w:docPartObj>
          <w:docPartGallery w:val="Page Numbers (Bottom of Page)"/>
          <w:docPartUnique/>
        </w:docPartObj>
      </w:sdtPr>
      <w:sdtEndPr/>
      <w:sdtContent>
        <w:r w:rsidRPr="000E3A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E3A1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E3A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3F4F" w:rsidRPr="00C33F4F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6</w:t>
        </w:r>
        <w:r w:rsidRPr="000E3A1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0E3A1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0E3A14">
          <w:rPr>
            <w:rFonts w:ascii="TH SarabunPSK" w:hAnsi="TH SarabunPSK" w:cs="TH SarabunPSK"/>
            <w:sz w:val="32"/>
            <w:szCs w:val="32"/>
            <w:shd w:val="clear" w:color="auto" w:fill="ECEEF3"/>
            <w:cs/>
            <w:lang w:bidi="th-TH"/>
          </w:rPr>
          <w:t xml:space="preserve">จาก </w:t>
        </w:r>
        <w:r w:rsidRPr="000E3A14">
          <w:rPr>
            <w:rFonts w:ascii="TH SarabunPSK" w:hAnsi="TH SarabunPSK" w:cs="TH SarabunPSK"/>
            <w:sz w:val="32"/>
            <w:szCs w:val="32"/>
            <w:shd w:val="clear" w:color="auto" w:fill="ECEEF3"/>
          </w:rPr>
          <w:t>6</w:t>
        </w:r>
      </w:sdtContent>
    </w:sdt>
  </w:p>
  <w:p w:rsidR="000E3A14" w:rsidRPr="000E3A14" w:rsidRDefault="000E3A14" w:rsidP="000E3A14">
    <w:pPr>
      <w:pStyle w:val="af5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26" w:rsidRDefault="00153D26" w:rsidP="000E3A14">
      <w:pPr>
        <w:spacing w:after="0"/>
      </w:pPr>
      <w:r>
        <w:separator/>
      </w:r>
    </w:p>
  </w:footnote>
  <w:footnote w:type="continuationSeparator" w:id="0">
    <w:p w:rsidR="00153D26" w:rsidRDefault="00153D26" w:rsidP="000E3A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045E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4357"/>
    <w:multiLevelType w:val="multilevel"/>
    <w:tmpl w:val="C39E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">
    <w:nsid w:val="38DF77A0"/>
    <w:multiLevelType w:val="hybridMultilevel"/>
    <w:tmpl w:val="09DA2FFE"/>
    <w:lvl w:ilvl="0" w:tplc="A94EA0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51799"/>
    <w:multiLevelType w:val="hybridMultilevel"/>
    <w:tmpl w:val="B310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E075C">
      <w:start w:val="2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CF70B6A2">
      <w:start w:val="45"/>
      <w:numFmt w:val="bullet"/>
      <w:lvlText w:val="-"/>
      <w:lvlJc w:val="left"/>
      <w:pPr>
        <w:ind w:left="2340" w:hanging="360"/>
      </w:pPr>
      <w:rPr>
        <w:rFonts w:ascii="Browallia New" w:eastAsia="MS Mincho" w:hAnsi="Browallia New" w:cs="Browall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06357"/>
    <w:multiLevelType w:val="hybridMultilevel"/>
    <w:tmpl w:val="977E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5BEB"/>
    <w:multiLevelType w:val="hybridMultilevel"/>
    <w:tmpl w:val="02B2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D6C52"/>
    <w:multiLevelType w:val="hybridMultilevel"/>
    <w:tmpl w:val="B66CC2EA"/>
    <w:lvl w:ilvl="0" w:tplc="936AB004">
      <w:start w:val="1"/>
      <w:numFmt w:val="bullet"/>
      <w:lvlText w:val="-"/>
      <w:lvlJc w:val="left"/>
      <w:pPr>
        <w:ind w:left="135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39F7A93"/>
    <w:multiLevelType w:val="hybridMultilevel"/>
    <w:tmpl w:val="479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C6B05"/>
    <w:multiLevelType w:val="hybridMultilevel"/>
    <w:tmpl w:val="71E6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2F"/>
    <w:rsid w:val="000E3A14"/>
    <w:rsid w:val="00153D26"/>
    <w:rsid w:val="00206A6F"/>
    <w:rsid w:val="0028322E"/>
    <w:rsid w:val="003C2B11"/>
    <w:rsid w:val="004835C7"/>
    <w:rsid w:val="0074450D"/>
    <w:rsid w:val="0079736C"/>
    <w:rsid w:val="009D2828"/>
    <w:rsid w:val="009D4A2A"/>
    <w:rsid w:val="00AB5F81"/>
    <w:rsid w:val="00B01F2F"/>
    <w:rsid w:val="00B13A2B"/>
    <w:rsid w:val="00B552E8"/>
    <w:rsid w:val="00C33F4F"/>
    <w:rsid w:val="00D105C2"/>
    <w:rsid w:val="00D400B9"/>
    <w:rsid w:val="00DC0D09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F2F"/>
    <w:pPr>
      <w:spacing w:after="12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1">
    <w:name w:val="heading 1"/>
    <w:basedOn w:val="a0"/>
    <w:next w:val="a0"/>
    <w:link w:val="10"/>
    <w:uiPriority w:val="9"/>
    <w:qFormat/>
    <w:rsid w:val="00B01F2F"/>
    <w:pPr>
      <w:keepNext/>
      <w:keepLines/>
      <w:spacing w:before="480"/>
      <w:outlineLvl w:val="0"/>
    </w:pPr>
    <w:rPr>
      <w:rFonts w:ascii="Times New Roman" w:eastAsia="MS Gothic" w:hAnsi="Times New Roman"/>
      <w:bCs/>
      <w:color w:val="002776"/>
      <w:sz w:val="40"/>
      <w:szCs w:val="28"/>
      <w:lang w:val="x-none" w:eastAsia="x-none" w:bidi="th-TH"/>
    </w:rPr>
  </w:style>
  <w:style w:type="paragraph" w:styleId="2">
    <w:name w:val="heading 2"/>
    <w:basedOn w:val="a0"/>
    <w:next w:val="a0"/>
    <w:link w:val="20"/>
    <w:uiPriority w:val="9"/>
    <w:qFormat/>
    <w:rsid w:val="00B01F2F"/>
    <w:pPr>
      <w:keepNext/>
      <w:keepLines/>
      <w:spacing w:before="240"/>
      <w:outlineLvl w:val="1"/>
    </w:pPr>
    <w:rPr>
      <w:rFonts w:eastAsia="MS Gothic"/>
      <w:b/>
      <w:bCs/>
      <w:color w:val="00B0F0"/>
      <w:sz w:val="24"/>
      <w:szCs w:val="26"/>
      <w:lang w:val="x-none" w:eastAsia="x-none" w:bidi="th-TH"/>
    </w:rPr>
  </w:style>
  <w:style w:type="paragraph" w:styleId="3">
    <w:name w:val="heading 3"/>
    <w:basedOn w:val="2"/>
    <w:next w:val="a0"/>
    <w:link w:val="30"/>
    <w:uiPriority w:val="9"/>
    <w:qFormat/>
    <w:rsid w:val="00B01F2F"/>
    <w:pPr>
      <w:outlineLvl w:val="2"/>
    </w:pPr>
    <w:rPr>
      <w:color w:val="92D400"/>
      <w:sz w:val="28"/>
    </w:rPr>
  </w:style>
  <w:style w:type="paragraph" w:styleId="4">
    <w:name w:val="heading 4"/>
    <w:basedOn w:val="2"/>
    <w:next w:val="a0"/>
    <w:link w:val="40"/>
    <w:uiPriority w:val="9"/>
    <w:qFormat/>
    <w:rsid w:val="00B01F2F"/>
    <w:pPr>
      <w:outlineLvl w:val="3"/>
    </w:pPr>
    <w:rPr>
      <w:color w:val="002060"/>
    </w:rPr>
  </w:style>
  <w:style w:type="paragraph" w:styleId="5">
    <w:name w:val="heading 5"/>
    <w:basedOn w:val="4"/>
    <w:next w:val="a0"/>
    <w:link w:val="50"/>
    <w:uiPriority w:val="9"/>
    <w:qFormat/>
    <w:rsid w:val="00B01F2F"/>
    <w:pPr>
      <w:outlineLvl w:val="4"/>
    </w:pPr>
    <w:rPr>
      <w:color w:val="595959"/>
      <w:lang w:val="en-US"/>
    </w:rPr>
  </w:style>
  <w:style w:type="paragraph" w:styleId="6">
    <w:name w:val="heading 6"/>
    <w:basedOn w:val="2"/>
    <w:next w:val="a0"/>
    <w:link w:val="60"/>
    <w:uiPriority w:val="9"/>
    <w:qFormat/>
    <w:rsid w:val="00B01F2F"/>
    <w:pPr>
      <w:outlineLvl w:val="5"/>
    </w:pPr>
    <w:rPr>
      <w:b w:val="0"/>
      <w:color w:val="72C7E7"/>
      <w:sz w:val="28"/>
    </w:rPr>
  </w:style>
  <w:style w:type="paragraph" w:styleId="7">
    <w:name w:val="heading 7"/>
    <w:basedOn w:val="2"/>
    <w:next w:val="a0"/>
    <w:link w:val="70"/>
    <w:uiPriority w:val="9"/>
    <w:qFormat/>
    <w:rsid w:val="00B01F2F"/>
    <w:pPr>
      <w:outlineLvl w:val="6"/>
    </w:pPr>
    <w:rPr>
      <w:b w:val="0"/>
      <w:color w:val="C9DD03"/>
      <w:sz w:val="28"/>
    </w:rPr>
  </w:style>
  <w:style w:type="paragraph" w:styleId="8">
    <w:name w:val="heading 8"/>
    <w:basedOn w:val="2"/>
    <w:next w:val="a0"/>
    <w:link w:val="80"/>
    <w:uiPriority w:val="9"/>
    <w:qFormat/>
    <w:rsid w:val="00B01F2F"/>
    <w:pPr>
      <w:outlineLvl w:val="7"/>
    </w:pPr>
    <w:rPr>
      <w:color w:val="002776"/>
    </w:rPr>
  </w:style>
  <w:style w:type="paragraph" w:styleId="9">
    <w:name w:val="heading 9"/>
    <w:basedOn w:val="2"/>
    <w:next w:val="a0"/>
    <w:link w:val="90"/>
    <w:uiPriority w:val="9"/>
    <w:qFormat/>
    <w:rsid w:val="00B01F2F"/>
    <w:pPr>
      <w:outlineLvl w:val="8"/>
    </w:pPr>
    <w:rPr>
      <w:color w:val="auto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B01F2F"/>
    <w:rPr>
      <w:rFonts w:ascii="Times New Roman" w:eastAsia="MS Gothic" w:hAnsi="Times New Roman" w:cs="Angsana New"/>
      <w:bCs/>
      <w:color w:val="002776"/>
      <w:sz w:val="40"/>
      <w:lang w:val="x-none" w:eastAsia="x-none"/>
    </w:rPr>
  </w:style>
  <w:style w:type="character" w:customStyle="1" w:styleId="20">
    <w:name w:val="หัวเรื่อง 2 อักขระ"/>
    <w:basedOn w:val="a1"/>
    <w:link w:val="2"/>
    <w:uiPriority w:val="9"/>
    <w:rsid w:val="00B01F2F"/>
    <w:rPr>
      <w:rFonts w:ascii="Arial" w:eastAsia="MS Gothic" w:hAnsi="Arial" w:cs="Angsana New"/>
      <w:b/>
      <w:bCs/>
      <w:color w:val="00B0F0"/>
      <w:sz w:val="24"/>
      <w:szCs w:val="26"/>
      <w:lang w:val="x-none" w:eastAsia="x-none"/>
    </w:rPr>
  </w:style>
  <w:style w:type="character" w:customStyle="1" w:styleId="30">
    <w:name w:val="หัวเรื่อง 3 อักขระ"/>
    <w:basedOn w:val="a1"/>
    <w:link w:val="3"/>
    <w:uiPriority w:val="9"/>
    <w:rsid w:val="00B01F2F"/>
    <w:rPr>
      <w:rFonts w:ascii="Arial" w:eastAsia="MS Gothic" w:hAnsi="Arial" w:cs="Angsana New"/>
      <w:b/>
      <w:bCs/>
      <w:color w:val="92D400"/>
      <w:sz w:val="28"/>
      <w:szCs w:val="26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"/>
    <w:rsid w:val="00B01F2F"/>
    <w:rPr>
      <w:rFonts w:ascii="Arial" w:eastAsia="MS Gothic" w:hAnsi="Arial" w:cs="Angsana New"/>
      <w:b/>
      <w:bCs/>
      <w:color w:val="002060"/>
      <w:sz w:val="24"/>
      <w:szCs w:val="26"/>
      <w:lang w:val="x-none" w:eastAsia="x-none"/>
    </w:rPr>
  </w:style>
  <w:style w:type="character" w:customStyle="1" w:styleId="50">
    <w:name w:val="หัวเรื่อง 5 อักขระ"/>
    <w:basedOn w:val="a1"/>
    <w:link w:val="5"/>
    <w:uiPriority w:val="9"/>
    <w:rsid w:val="00B01F2F"/>
    <w:rPr>
      <w:rFonts w:ascii="Arial" w:eastAsia="MS Gothic" w:hAnsi="Arial" w:cs="Angsana New"/>
      <w:b/>
      <w:bCs/>
      <w:color w:val="595959"/>
      <w:sz w:val="24"/>
      <w:szCs w:val="26"/>
      <w:lang w:eastAsia="x-none"/>
    </w:rPr>
  </w:style>
  <w:style w:type="character" w:customStyle="1" w:styleId="60">
    <w:name w:val="หัวเรื่อง 6 อักขระ"/>
    <w:basedOn w:val="a1"/>
    <w:link w:val="6"/>
    <w:uiPriority w:val="9"/>
    <w:rsid w:val="00B01F2F"/>
    <w:rPr>
      <w:rFonts w:ascii="Arial" w:eastAsia="MS Gothic" w:hAnsi="Arial" w:cs="Angsana New"/>
      <w:bCs/>
      <w:color w:val="72C7E7"/>
      <w:sz w:val="28"/>
      <w:szCs w:val="26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"/>
    <w:rsid w:val="00B01F2F"/>
    <w:rPr>
      <w:rFonts w:ascii="Arial" w:eastAsia="MS Gothic" w:hAnsi="Arial" w:cs="Angsana New"/>
      <w:bCs/>
      <w:color w:val="C9DD03"/>
      <w:sz w:val="28"/>
      <w:szCs w:val="26"/>
      <w:lang w:val="x-none" w:eastAsia="x-none"/>
    </w:rPr>
  </w:style>
  <w:style w:type="character" w:customStyle="1" w:styleId="80">
    <w:name w:val="หัวเรื่อง 8 อักขระ"/>
    <w:basedOn w:val="a1"/>
    <w:link w:val="8"/>
    <w:uiPriority w:val="9"/>
    <w:rsid w:val="00B01F2F"/>
    <w:rPr>
      <w:rFonts w:ascii="Arial" w:eastAsia="MS Gothic" w:hAnsi="Arial" w:cs="Angsana New"/>
      <w:b/>
      <w:bCs/>
      <w:color w:val="002776"/>
      <w:sz w:val="24"/>
      <w:szCs w:val="26"/>
      <w:lang w:val="x-none" w:eastAsia="x-none"/>
    </w:rPr>
  </w:style>
  <w:style w:type="character" w:customStyle="1" w:styleId="90">
    <w:name w:val="หัวเรื่อง 9 อักขระ"/>
    <w:basedOn w:val="a1"/>
    <w:link w:val="9"/>
    <w:uiPriority w:val="9"/>
    <w:rsid w:val="00B01F2F"/>
    <w:rPr>
      <w:rFonts w:ascii="Arial" w:eastAsia="MS Gothic" w:hAnsi="Arial" w:cs="Angsana New"/>
      <w:b/>
      <w:bCs/>
      <w:sz w:val="20"/>
      <w:szCs w:val="26"/>
      <w:lang w:val="x-none" w:eastAsia="x-none"/>
    </w:rPr>
  </w:style>
  <w:style w:type="paragraph" w:styleId="a4">
    <w:name w:val="Title"/>
    <w:basedOn w:val="1"/>
    <w:next w:val="a0"/>
    <w:link w:val="a5"/>
    <w:uiPriority w:val="10"/>
    <w:qFormat/>
    <w:rsid w:val="00B01F2F"/>
    <w:pPr>
      <w:spacing w:before="600" w:after="240"/>
    </w:pPr>
    <w:rPr>
      <w:sz w:val="56"/>
    </w:rPr>
  </w:style>
  <w:style w:type="character" w:customStyle="1" w:styleId="a5">
    <w:name w:val="ชื่อเรื่อง อักขระ"/>
    <w:basedOn w:val="a1"/>
    <w:link w:val="a4"/>
    <w:uiPriority w:val="10"/>
    <w:rsid w:val="00B01F2F"/>
    <w:rPr>
      <w:rFonts w:ascii="Times New Roman" w:eastAsia="MS Gothic" w:hAnsi="Times New Roman" w:cs="Angsana New"/>
      <w:bCs/>
      <w:color w:val="002776"/>
      <w:sz w:val="56"/>
      <w:lang w:val="x-none" w:eastAsia="x-none"/>
    </w:rPr>
  </w:style>
  <w:style w:type="paragraph" w:styleId="a6">
    <w:name w:val="Subtitle"/>
    <w:basedOn w:val="a4"/>
    <w:next w:val="a0"/>
    <w:link w:val="a7"/>
    <w:uiPriority w:val="11"/>
    <w:qFormat/>
    <w:rsid w:val="00B01F2F"/>
    <w:pPr>
      <w:spacing w:before="0" w:after="600"/>
    </w:pPr>
    <w:rPr>
      <w:color w:val="92D400"/>
    </w:rPr>
  </w:style>
  <w:style w:type="character" w:customStyle="1" w:styleId="a7">
    <w:name w:val="ชื่อเรื่องรอง อักขระ"/>
    <w:basedOn w:val="a1"/>
    <w:link w:val="a6"/>
    <w:uiPriority w:val="11"/>
    <w:rsid w:val="00B01F2F"/>
    <w:rPr>
      <w:rFonts w:ascii="Times New Roman" w:eastAsia="MS Gothic" w:hAnsi="Times New Roman" w:cs="Angsana New"/>
      <w:bCs/>
      <w:color w:val="92D400"/>
      <w:sz w:val="56"/>
      <w:lang w:val="x-none" w:eastAsia="x-none"/>
    </w:rPr>
  </w:style>
  <w:style w:type="character" w:styleId="a8">
    <w:name w:val="Strong"/>
    <w:uiPriority w:val="22"/>
    <w:qFormat/>
    <w:rsid w:val="00B01F2F"/>
    <w:rPr>
      <w:b/>
    </w:rPr>
  </w:style>
  <w:style w:type="paragraph" w:customStyle="1" w:styleId="NoSpacing1">
    <w:name w:val="No Spacing1"/>
    <w:basedOn w:val="a0"/>
    <w:uiPriority w:val="1"/>
    <w:qFormat/>
    <w:rsid w:val="00B01F2F"/>
    <w:pPr>
      <w:spacing w:after="0"/>
    </w:pPr>
  </w:style>
  <w:style w:type="paragraph" w:customStyle="1" w:styleId="Quote1">
    <w:name w:val="Quote1"/>
    <w:basedOn w:val="1"/>
    <w:link w:val="QuoteChar"/>
    <w:uiPriority w:val="29"/>
    <w:qFormat/>
    <w:rsid w:val="00B01F2F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link w:val="Quote1"/>
    <w:uiPriority w:val="29"/>
    <w:rsid w:val="00B01F2F"/>
    <w:rPr>
      <w:rFonts w:ascii="Times New Roman" w:eastAsia="MS Gothic" w:hAnsi="Times New Roman" w:cs="Angsana New"/>
      <w:bCs/>
      <w:color w:val="002776"/>
      <w:sz w:val="32"/>
      <w:lang w:val="x-none" w:eastAsia="x-none"/>
    </w:rPr>
  </w:style>
  <w:style w:type="paragraph" w:customStyle="1" w:styleId="IntenseQuote1">
    <w:name w:val="Intense Quote1"/>
    <w:basedOn w:val="Quote1"/>
    <w:link w:val="IntenseQuoteChar"/>
    <w:uiPriority w:val="30"/>
    <w:qFormat/>
    <w:rsid w:val="00B01F2F"/>
    <w:rPr>
      <w:color w:val="92D400"/>
    </w:rPr>
  </w:style>
  <w:style w:type="character" w:customStyle="1" w:styleId="IntenseQuoteChar">
    <w:name w:val="Intense Quote Char"/>
    <w:link w:val="IntenseQuote1"/>
    <w:uiPriority w:val="30"/>
    <w:rsid w:val="00B01F2F"/>
    <w:rPr>
      <w:rFonts w:ascii="Times New Roman" w:eastAsia="MS Gothic" w:hAnsi="Times New Roman" w:cs="Angsana New"/>
      <w:bCs/>
      <w:color w:val="92D400"/>
      <w:sz w:val="32"/>
      <w:lang w:val="x-none" w:eastAsia="x-none"/>
    </w:rPr>
  </w:style>
  <w:style w:type="paragraph" w:customStyle="1" w:styleId="ListParagraph1">
    <w:name w:val="List Paragraph1"/>
    <w:basedOn w:val="a0"/>
    <w:uiPriority w:val="34"/>
    <w:qFormat/>
    <w:rsid w:val="00B01F2F"/>
    <w:pPr>
      <w:ind w:left="720"/>
      <w:contextualSpacing/>
    </w:pPr>
  </w:style>
  <w:style w:type="table" w:styleId="a9">
    <w:name w:val="Table Grid"/>
    <w:basedOn w:val="a2"/>
    <w:uiPriority w:val="59"/>
    <w:rsid w:val="00B01F2F"/>
    <w:pPr>
      <w:spacing w:after="0" w:line="240" w:lineRule="auto"/>
    </w:pPr>
    <w:rPr>
      <w:rFonts w:ascii="Arial" w:eastAsia="MS Mincho" w:hAnsi="Arial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2"/>
    <w:uiPriority w:val="50"/>
    <w:rsid w:val="00B01F2F"/>
    <w:pPr>
      <w:spacing w:after="0" w:line="240" w:lineRule="auto"/>
    </w:pPr>
    <w:rPr>
      <w:rFonts w:ascii="Arial" w:eastAsia="MS Mincho" w:hAnsi="Arial" w:cs="Angsana New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A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277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277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277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2776"/>
      </w:tcPr>
    </w:tblStylePr>
    <w:tblStylePr w:type="band1Vert">
      <w:tblPr/>
      <w:tcPr>
        <w:shd w:val="clear" w:color="auto" w:fill="6295FF"/>
      </w:tcPr>
    </w:tblStylePr>
    <w:tblStylePr w:type="band1Horz">
      <w:tblPr/>
      <w:tcPr>
        <w:shd w:val="clear" w:color="auto" w:fill="6295FF"/>
      </w:tcPr>
    </w:tblStylePr>
  </w:style>
  <w:style w:type="character" w:styleId="aa">
    <w:name w:val="Hyperlink"/>
    <w:uiPriority w:val="99"/>
    <w:unhideWhenUsed/>
    <w:rsid w:val="00B01F2F"/>
    <w:rPr>
      <w:color w:val="00A1DE"/>
      <w:u w:val="single"/>
    </w:rPr>
  </w:style>
  <w:style w:type="paragraph" w:styleId="ab">
    <w:name w:val="Body Text"/>
    <w:basedOn w:val="a0"/>
    <w:link w:val="ac"/>
    <w:uiPriority w:val="99"/>
    <w:semiHidden/>
    <w:unhideWhenUsed/>
    <w:rsid w:val="00B01F2F"/>
  </w:style>
  <w:style w:type="character" w:customStyle="1" w:styleId="ac">
    <w:name w:val="เนื้อความ อักขระ"/>
    <w:basedOn w:val="a1"/>
    <w:link w:val="ab"/>
    <w:uiPriority w:val="99"/>
    <w:semiHidden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d">
    <w:name w:val="Body Text Indent"/>
    <w:basedOn w:val="a0"/>
    <w:link w:val="ae"/>
    <w:uiPriority w:val="99"/>
    <w:semiHidden/>
    <w:unhideWhenUsed/>
    <w:rsid w:val="00B01F2F"/>
    <w:pPr>
      <w:ind w:left="283"/>
    </w:pPr>
  </w:style>
  <w:style w:type="character" w:customStyle="1" w:styleId="ae">
    <w:name w:val="การเยื้องเนื้อความ อักขระ"/>
    <w:basedOn w:val="a1"/>
    <w:link w:val="ad"/>
    <w:uiPriority w:val="99"/>
    <w:semiHidden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">
    <w:name w:val="List Bullet"/>
    <w:basedOn w:val="a0"/>
    <w:uiPriority w:val="99"/>
    <w:unhideWhenUsed/>
    <w:rsid w:val="00B01F2F"/>
    <w:pPr>
      <w:numPr>
        <w:numId w:val="4"/>
      </w:numPr>
      <w:contextualSpacing/>
    </w:pPr>
  </w:style>
  <w:style w:type="paragraph" w:styleId="af">
    <w:name w:val="Normal (Web)"/>
    <w:basedOn w:val="a0"/>
    <w:rsid w:val="00B01F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val="en-US" w:eastAsia="en-US" w:bidi="th-TH"/>
    </w:rPr>
  </w:style>
  <w:style w:type="character" w:styleId="af0">
    <w:name w:val="Emphasis"/>
    <w:qFormat/>
    <w:rsid w:val="00B01F2F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link w:val="HTML0"/>
    <w:rsid w:val="00B0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Tahoma" w:eastAsia="Times New Roman" w:hAnsi="Tahoma" w:cs="Tahoma"/>
      <w:szCs w:val="20"/>
      <w:lang w:val="en-US" w:eastAsia="en-US" w:bidi="th-TH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B01F2F"/>
    <w:rPr>
      <w:rFonts w:ascii="Tahoma" w:eastAsia="Times New Roman" w:hAnsi="Tahoma" w:cs="Tahoma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B01F2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ข้อความบอลลูน อักขระ"/>
    <w:basedOn w:val="a1"/>
    <w:link w:val="af1"/>
    <w:uiPriority w:val="99"/>
    <w:semiHidden/>
    <w:rsid w:val="00B01F2F"/>
    <w:rPr>
      <w:rFonts w:ascii="Tahoma" w:eastAsia="MS Mincho" w:hAnsi="Tahoma" w:cs="Tahoma"/>
      <w:sz w:val="16"/>
      <w:szCs w:val="16"/>
      <w:lang w:val="en-GB" w:eastAsia="ja-JP" w:bidi="ar-SA"/>
    </w:rPr>
  </w:style>
  <w:style w:type="paragraph" w:styleId="af3">
    <w:name w:val="header"/>
    <w:basedOn w:val="a0"/>
    <w:link w:val="af4"/>
    <w:uiPriority w:val="99"/>
    <w:unhideWhenUsed/>
    <w:rsid w:val="00B01F2F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1"/>
    <w:link w:val="af3"/>
    <w:uiPriority w:val="99"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f5">
    <w:name w:val="footer"/>
    <w:basedOn w:val="a0"/>
    <w:link w:val="af6"/>
    <w:uiPriority w:val="99"/>
    <w:unhideWhenUsed/>
    <w:rsid w:val="00B01F2F"/>
    <w:pPr>
      <w:tabs>
        <w:tab w:val="center" w:pos="4513"/>
        <w:tab w:val="right" w:pos="9026"/>
      </w:tabs>
    </w:pPr>
  </w:style>
  <w:style w:type="character" w:customStyle="1" w:styleId="af6">
    <w:name w:val="ท้ายกระดาษ อักขระ"/>
    <w:basedOn w:val="a1"/>
    <w:link w:val="af5"/>
    <w:uiPriority w:val="99"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table" w:customStyle="1" w:styleId="TableGrid1">
    <w:name w:val="Table Grid1"/>
    <w:basedOn w:val="a2"/>
    <w:next w:val="a9"/>
    <w:uiPriority w:val="59"/>
    <w:rsid w:val="00B01F2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0"/>
    <w:link w:val="af8"/>
    <w:uiPriority w:val="99"/>
    <w:semiHidden/>
    <w:unhideWhenUsed/>
    <w:rsid w:val="00B01F2F"/>
    <w:rPr>
      <w:szCs w:val="20"/>
    </w:rPr>
  </w:style>
  <w:style w:type="character" w:customStyle="1" w:styleId="af8">
    <w:name w:val="ข้อความเชิงอรรถ อักขระ"/>
    <w:basedOn w:val="a1"/>
    <w:link w:val="af7"/>
    <w:uiPriority w:val="99"/>
    <w:semiHidden/>
    <w:rsid w:val="00B01F2F"/>
    <w:rPr>
      <w:rFonts w:ascii="Arial" w:eastAsia="MS Mincho" w:hAnsi="Arial" w:cs="Angsana New"/>
      <w:sz w:val="20"/>
      <w:szCs w:val="20"/>
      <w:lang w:val="en-GB" w:eastAsia="ja-JP" w:bidi="ar-SA"/>
    </w:rPr>
  </w:style>
  <w:style w:type="character" w:styleId="af9">
    <w:name w:val="footnote reference"/>
    <w:uiPriority w:val="99"/>
    <w:semiHidden/>
    <w:unhideWhenUsed/>
    <w:rsid w:val="00B01F2F"/>
    <w:rPr>
      <w:sz w:val="32"/>
      <w:szCs w:val="32"/>
      <w:vertAlign w:val="superscript"/>
    </w:rPr>
  </w:style>
  <w:style w:type="character" w:styleId="afa">
    <w:name w:val="annotation reference"/>
    <w:uiPriority w:val="99"/>
    <w:semiHidden/>
    <w:unhideWhenUsed/>
    <w:rsid w:val="00B01F2F"/>
    <w:rPr>
      <w:sz w:val="16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B01F2F"/>
    <w:rPr>
      <w:szCs w:val="20"/>
    </w:rPr>
  </w:style>
  <w:style w:type="character" w:customStyle="1" w:styleId="afc">
    <w:name w:val="ข้อความข้อคิดเห็น อักขระ"/>
    <w:basedOn w:val="a1"/>
    <w:link w:val="afb"/>
    <w:uiPriority w:val="99"/>
    <w:semiHidden/>
    <w:rsid w:val="00B01F2F"/>
    <w:rPr>
      <w:rFonts w:ascii="Arial" w:eastAsia="MS Mincho" w:hAnsi="Arial" w:cs="Angsana New"/>
      <w:sz w:val="20"/>
      <w:szCs w:val="20"/>
      <w:lang w:val="en-GB"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01F2F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uiPriority w:val="99"/>
    <w:semiHidden/>
    <w:rsid w:val="00B01F2F"/>
    <w:rPr>
      <w:rFonts w:ascii="Arial" w:eastAsia="MS Mincho" w:hAnsi="Arial" w:cs="Angsana New"/>
      <w:b/>
      <w:bCs/>
      <w:sz w:val="20"/>
      <w:szCs w:val="20"/>
      <w:lang w:val="en-GB" w:eastAsia="ja-JP" w:bidi="ar-SA"/>
    </w:rPr>
  </w:style>
  <w:style w:type="paragraph" w:customStyle="1" w:styleId="Revision1">
    <w:name w:val="Revision1"/>
    <w:hidden/>
    <w:uiPriority w:val="99"/>
    <w:semiHidden/>
    <w:rsid w:val="00B01F2F"/>
    <w:pPr>
      <w:spacing w:after="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ff">
    <w:name w:val="Revision"/>
    <w:hidden/>
    <w:uiPriority w:val="99"/>
    <w:semiHidden/>
    <w:rsid w:val="00B01F2F"/>
    <w:pPr>
      <w:spacing w:after="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F2F"/>
    <w:pPr>
      <w:spacing w:after="12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1">
    <w:name w:val="heading 1"/>
    <w:basedOn w:val="a0"/>
    <w:next w:val="a0"/>
    <w:link w:val="10"/>
    <w:uiPriority w:val="9"/>
    <w:qFormat/>
    <w:rsid w:val="00B01F2F"/>
    <w:pPr>
      <w:keepNext/>
      <w:keepLines/>
      <w:spacing w:before="480"/>
      <w:outlineLvl w:val="0"/>
    </w:pPr>
    <w:rPr>
      <w:rFonts w:ascii="Times New Roman" w:eastAsia="MS Gothic" w:hAnsi="Times New Roman"/>
      <w:bCs/>
      <w:color w:val="002776"/>
      <w:sz w:val="40"/>
      <w:szCs w:val="28"/>
      <w:lang w:val="x-none" w:eastAsia="x-none" w:bidi="th-TH"/>
    </w:rPr>
  </w:style>
  <w:style w:type="paragraph" w:styleId="2">
    <w:name w:val="heading 2"/>
    <w:basedOn w:val="a0"/>
    <w:next w:val="a0"/>
    <w:link w:val="20"/>
    <w:uiPriority w:val="9"/>
    <w:qFormat/>
    <w:rsid w:val="00B01F2F"/>
    <w:pPr>
      <w:keepNext/>
      <w:keepLines/>
      <w:spacing w:before="240"/>
      <w:outlineLvl w:val="1"/>
    </w:pPr>
    <w:rPr>
      <w:rFonts w:eastAsia="MS Gothic"/>
      <w:b/>
      <w:bCs/>
      <w:color w:val="00B0F0"/>
      <w:sz w:val="24"/>
      <w:szCs w:val="26"/>
      <w:lang w:val="x-none" w:eastAsia="x-none" w:bidi="th-TH"/>
    </w:rPr>
  </w:style>
  <w:style w:type="paragraph" w:styleId="3">
    <w:name w:val="heading 3"/>
    <w:basedOn w:val="2"/>
    <w:next w:val="a0"/>
    <w:link w:val="30"/>
    <w:uiPriority w:val="9"/>
    <w:qFormat/>
    <w:rsid w:val="00B01F2F"/>
    <w:pPr>
      <w:outlineLvl w:val="2"/>
    </w:pPr>
    <w:rPr>
      <w:color w:val="92D400"/>
      <w:sz w:val="28"/>
    </w:rPr>
  </w:style>
  <w:style w:type="paragraph" w:styleId="4">
    <w:name w:val="heading 4"/>
    <w:basedOn w:val="2"/>
    <w:next w:val="a0"/>
    <w:link w:val="40"/>
    <w:uiPriority w:val="9"/>
    <w:qFormat/>
    <w:rsid w:val="00B01F2F"/>
    <w:pPr>
      <w:outlineLvl w:val="3"/>
    </w:pPr>
    <w:rPr>
      <w:color w:val="002060"/>
    </w:rPr>
  </w:style>
  <w:style w:type="paragraph" w:styleId="5">
    <w:name w:val="heading 5"/>
    <w:basedOn w:val="4"/>
    <w:next w:val="a0"/>
    <w:link w:val="50"/>
    <w:uiPriority w:val="9"/>
    <w:qFormat/>
    <w:rsid w:val="00B01F2F"/>
    <w:pPr>
      <w:outlineLvl w:val="4"/>
    </w:pPr>
    <w:rPr>
      <w:color w:val="595959"/>
      <w:lang w:val="en-US"/>
    </w:rPr>
  </w:style>
  <w:style w:type="paragraph" w:styleId="6">
    <w:name w:val="heading 6"/>
    <w:basedOn w:val="2"/>
    <w:next w:val="a0"/>
    <w:link w:val="60"/>
    <w:uiPriority w:val="9"/>
    <w:qFormat/>
    <w:rsid w:val="00B01F2F"/>
    <w:pPr>
      <w:outlineLvl w:val="5"/>
    </w:pPr>
    <w:rPr>
      <w:b w:val="0"/>
      <w:color w:val="72C7E7"/>
      <w:sz w:val="28"/>
    </w:rPr>
  </w:style>
  <w:style w:type="paragraph" w:styleId="7">
    <w:name w:val="heading 7"/>
    <w:basedOn w:val="2"/>
    <w:next w:val="a0"/>
    <w:link w:val="70"/>
    <w:uiPriority w:val="9"/>
    <w:qFormat/>
    <w:rsid w:val="00B01F2F"/>
    <w:pPr>
      <w:outlineLvl w:val="6"/>
    </w:pPr>
    <w:rPr>
      <w:b w:val="0"/>
      <w:color w:val="C9DD03"/>
      <w:sz w:val="28"/>
    </w:rPr>
  </w:style>
  <w:style w:type="paragraph" w:styleId="8">
    <w:name w:val="heading 8"/>
    <w:basedOn w:val="2"/>
    <w:next w:val="a0"/>
    <w:link w:val="80"/>
    <w:uiPriority w:val="9"/>
    <w:qFormat/>
    <w:rsid w:val="00B01F2F"/>
    <w:pPr>
      <w:outlineLvl w:val="7"/>
    </w:pPr>
    <w:rPr>
      <w:color w:val="002776"/>
    </w:rPr>
  </w:style>
  <w:style w:type="paragraph" w:styleId="9">
    <w:name w:val="heading 9"/>
    <w:basedOn w:val="2"/>
    <w:next w:val="a0"/>
    <w:link w:val="90"/>
    <w:uiPriority w:val="9"/>
    <w:qFormat/>
    <w:rsid w:val="00B01F2F"/>
    <w:pPr>
      <w:outlineLvl w:val="8"/>
    </w:pPr>
    <w:rPr>
      <w:color w:val="auto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B01F2F"/>
    <w:rPr>
      <w:rFonts w:ascii="Times New Roman" w:eastAsia="MS Gothic" w:hAnsi="Times New Roman" w:cs="Angsana New"/>
      <w:bCs/>
      <w:color w:val="002776"/>
      <w:sz w:val="40"/>
      <w:lang w:val="x-none" w:eastAsia="x-none"/>
    </w:rPr>
  </w:style>
  <w:style w:type="character" w:customStyle="1" w:styleId="20">
    <w:name w:val="หัวเรื่อง 2 อักขระ"/>
    <w:basedOn w:val="a1"/>
    <w:link w:val="2"/>
    <w:uiPriority w:val="9"/>
    <w:rsid w:val="00B01F2F"/>
    <w:rPr>
      <w:rFonts w:ascii="Arial" w:eastAsia="MS Gothic" w:hAnsi="Arial" w:cs="Angsana New"/>
      <w:b/>
      <w:bCs/>
      <w:color w:val="00B0F0"/>
      <w:sz w:val="24"/>
      <w:szCs w:val="26"/>
      <w:lang w:val="x-none" w:eastAsia="x-none"/>
    </w:rPr>
  </w:style>
  <w:style w:type="character" w:customStyle="1" w:styleId="30">
    <w:name w:val="หัวเรื่อง 3 อักขระ"/>
    <w:basedOn w:val="a1"/>
    <w:link w:val="3"/>
    <w:uiPriority w:val="9"/>
    <w:rsid w:val="00B01F2F"/>
    <w:rPr>
      <w:rFonts w:ascii="Arial" w:eastAsia="MS Gothic" w:hAnsi="Arial" w:cs="Angsana New"/>
      <w:b/>
      <w:bCs/>
      <w:color w:val="92D400"/>
      <w:sz w:val="28"/>
      <w:szCs w:val="26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"/>
    <w:rsid w:val="00B01F2F"/>
    <w:rPr>
      <w:rFonts w:ascii="Arial" w:eastAsia="MS Gothic" w:hAnsi="Arial" w:cs="Angsana New"/>
      <w:b/>
      <w:bCs/>
      <w:color w:val="002060"/>
      <w:sz w:val="24"/>
      <w:szCs w:val="26"/>
      <w:lang w:val="x-none" w:eastAsia="x-none"/>
    </w:rPr>
  </w:style>
  <w:style w:type="character" w:customStyle="1" w:styleId="50">
    <w:name w:val="หัวเรื่อง 5 อักขระ"/>
    <w:basedOn w:val="a1"/>
    <w:link w:val="5"/>
    <w:uiPriority w:val="9"/>
    <w:rsid w:val="00B01F2F"/>
    <w:rPr>
      <w:rFonts w:ascii="Arial" w:eastAsia="MS Gothic" w:hAnsi="Arial" w:cs="Angsana New"/>
      <w:b/>
      <w:bCs/>
      <w:color w:val="595959"/>
      <w:sz w:val="24"/>
      <w:szCs w:val="26"/>
      <w:lang w:eastAsia="x-none"/>
    </w:rPr>
  </w:style>
  <w:style w:type="character" w:customStyle="1" w:styleId="60">
    <w:name w:val="หัวเรื่อง 6 อักขระ"/>
    <w:basedOn w:val="a1"/>
    <w:link w:val="6"/>
    <w:uiPriority w:val="9"/>
    <w:rsid w:val="00B01F2F"/>
    <w:rPr>
      <w:rFonts w:ascii="Arial" w:eastAsia="MS Gothic" w:hAnsi="Arial" w:cs="Angsana New"/>
      <w:bCs/>
      <w:color w:val="72C7E7"/>
      <w:sz w:val="28"/>
      <w:szCs w:val="26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"/>
    <w:rsid w:val="00B01F2F"/>
    <w:rPr>
      <w:rFonts w:ascii="Arial" w:eastAsia="MS Gothic" w:hAnsi="Arial" w:cs="Angsana New"/>
      <w:bCs/>
      <w:color w:val="C9DD03"/>
      <w:sz w:val="28"/>
      <w:szCs w:val="26"/>
      <w:lang w:val="x-none" w:eastAsia="x-none"/>
    </w:rPr>
  </w:style>
  <w:style w:type="character" w:customStyle="1" w:styleId="80">
    <w:name w:val="หัวเรื่อง 8 อักขระ"/>
    <w:basedOn w:val="a1"/>
    <w:link w:val="8"/>
    <w:uiPriority w:val="9"/>
    <w:rsid w:val="00B01F2F"/>
    <w:rPr>
      <w:rFonts w:ascii="Arial" w:eastAsia="MS Gothic" w:hAnsi="Arial" w:cs="Angsana New"/>
      <w:b/>
      <w:bCs/>
      <w:color w:val="002776"/>
      <w:sz w:val="24"/>
      <w:szCs w:val="26"/>
      <w:lang w:val="x-none" w:eastAsia="x-none"/>
    </w:rPr>
  </w:style>
  <w:style w:type="character" w:customStyle="1" w:styleId="90">
    <w:name w:val="หัวเรื่อง 9 อักขระ"/>
    <w:basedOn w:val="a1"/>
    <w:link w:val="9"/>
    <w:uiPriority w:val="9"/>
    <w:rsid w:val="00B01F2F"/>
    <w:rPr>
      <w:rFonts w:ascii="Arial" w:eastAsia="MS Gothic" w:hAnsi="Arial" w:cs="Angsana New"/>
      <w:b/>
      <w:bCs/>
      <w:sz w:val="20"/>
      <w:szCs w:val="26"/>
      <w:lang w:val="x-none" w:eastAsia="x-none"/>
    </w:rPr>
  </w:style>
  <w:style w:type="paragraph" w:styleId="a4">
    <w:name w:val="Title"/>
    <w:basedOn w:val="1"/>
    <w:next w:val="a0"/>
    <w:link w:val="a5"/>
    <w:uiPriority w:val="10"/>
    <w:qFormat/>
    <w:rsid w:val="00B01F2F"/>
    <w:pPr>
      <w:spacing w:before="600" w:after="240"/>
    </w:pPr>
    <w:rPr>
      <w:sz w:val="56"/>
    </w:rPr>
  </w:style>
  <w:style w:type="character" w:customStyle="1" w:styleId="a5">
    <w:name w:val="ชื่อเรื่อง อักขระ"/>
    <w:basedOn w:val="a1"/>
    <w:link w:val="a4"/>
    <w:uiPriority w:val="10"/>
    <w:rsid w:val="00B01F2F"/>
    <w:rPr>
      <w:rFonts w:ascii="Times New Roman" w:eastAsia="MS Gothic" w:hAnsi="Times New Roman" w:cs="Angsana New"/>
      <w:bCs/>
      <w:color w:val="002776"/>
      <w:sz w:val="56"/>
      <w:lang w:val="x-none" w:eastAsia="x-none"/>
    </w:rPr>
  </w:style>
  <w:style w:type="paragraph" w:styleId="a6">
    <w:name w:val="Subtitle"/>
    <w:basedOn w:val="a4"/>
    <w:next w:val="a0"/>
    <w:link w:val="a7"/>
    <w:uiPriority w:val="11"/>
    <w:qFormat/>
    <w:rsid w:val="00B01F2F"/>
    <w:pPr>
      <w:spacing w:before="0" w:after="600"/>
    </w:pPr>
    <w:rPr>
      <w:color w:val="92D400"/>
    </w:rPr>
  </w:style>
  <w:style w:type="character" w:customStyle="1" w:styleId="a7">
    <w:name w:val="ชื่อเรื่องรอง อักขระ"/>
    <w:basedOn w:val="a1"/>
    <w:link w:val="a6"/>
    <w:uiPriority w:val="11"/>
    <w:rsid w:val="00B01F2F"/>
    <w:rPr>
      <w:rFonts w:ascii="Times New Roman" w:eastAsia="MS Gothic" w:hAnsi="Times New Roman" w:cs="Angsana New"/>
      <w:bCs/>
      <w:color w:val="92D400"/>
      <w:sz w:val="56"/>
      <w:lang w:val="x-none" w:eastAsia="x-none"/>
    </w:rPr>
  </w:style>
  <w:style w:type="character" w:styleId="a8">
    <w:name w:val="Strong"/>
    <w:uiPriority w:val="22"/>
    <w:qFormat/>
    <w:rsid w:val="00B01F2F"/>
    <w:rPr>
      <w:b/>
    </w:rPr>
  </w:style>
  <w:style w:type="paragraph" w:customStyle="1" w:styleId="NoSpacing1">
    <w:name w:val="No Spacing1"/>
    <w:basedOn w:val="a0"/>
    <w:uiPriority w:val="1"/>
    <w:qFormat/>
    <w:rsid w:val="00B01F2F"/>
    <w:pPr>
      <w:spacing w:after="0"/>
    </w:pPr>
  </w:style>
  <w:style w:type="paragraph" w:customStyle="1" w:styleId="Quote1">
    <w:name w:val="Quote1"/>
    <w:basedOn w:val="1"/>
    <w:link w:val="QuoteChar"/>
    <w:uiPriority w:val="29"/>
    <w:qFormat/>
    <w:rsid w:val="00B01F2F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link w:val="Quote1"/>
    <w:uiPriority w:val="29"/>
    <w:rsid w:val="00B01F2F"/>
    <w:rPr>
      <w:rFonts w:ascii="Times New Roman" w:eastAsia="MS Gothic" w:hAnsi="Times New Roman" w:cs="Angsana New"/>
      <w:bCs/>
      <w:color w:val="002776"/>
      <w:sz w:val="32"/>
      <w:lang w:val="x-none" w:eastAsia="x-none"/>
    </w:rPr>
  </w:style>
  <w:style w:type="paragraph" w:customStyle="1" w:styleId="IntenseQuote1">
    <w:name w:val="Intense Quote1"/>
    <w:basedOn w:val="Quote1"/>
    <w:link w:val="IntenseQuoteChar"/>
    <w:uiPriority w:val="30"/>
    <w:qFormat/>
    <w:rsid w:val="00B01F2F"/>
    <w:rPr>
      <w:color w:val="92D400"/>
    </w:rPr>
  </w:style>
  <w:style w:type="character" w:customStyle="1" w:styleId="IntenseQuoteChar">
    <w:name w:val="Intense Quote Char"/>
    <w:link w:val="IntenseQuote1"/>
    <w:uiPriority w:val="30"/>
    <w:rsid w:val="00B01F2F"/>
    <w:rPr>
      <w:rFonts w:ascii="Times New Roman" w:eastAsia="MS Gothic" w:hAnsi="Times New Roman" w:cs="Angsana New"/>
      <w:bCs/>
      <w:color w:val="92D400"/>
      <w:sz w:val="32"/>
      <w:lang w:val="x-none" w:eastAsia="x-none"/>
    </w:rPr>
  </w:style>
  <w:style w:type="paragraph" w:customStyle="1" w:styleId="ListParagraph1">
    <w:name w:val="List Paragraph1"/>
    <w:basedOn w:val="a0"/>
    <w:uiPriority w:val="34"/>
    <w:qFormat/>
    <w:rsid w:val="00B01F2F"/>
    <w:pPr>
      <w:ind w:left="720"/>
      <w:contextualSpacing/>
    </w:pPr>
  </w:style>
  <w:style w:type="table" w:styleId="a9">
    <w:name w:val="Table Grid"/>
    <w:basedOn w:val="a2"/>
    <w:uiPriority w:val="59"/>
    <w:rsid w:val="00B01F2F"/>
    <w:pPr>
      <w:spacing w:after="0" w:line="240" w:lineRule="auto"/>
    </w:pPr>
    <w:rPr>
      <w:rFonts w:ascii="Arial" w:eastAsia="MS Mincho" w:hAnsi="Arial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2"/>
    <w:uiPriority w:val="50"/>
    <w:rsid w:val="00B01F2F"/>
    <w:pPr>
      <w:spacing w:after="0" w:line="240" w:lineRule="auto"/>
    </w:pPr>
    <w:rPr>
      <w:rFonts w:ascii="Arial" w:eastAsia="MS Mincho" w:hAnsi="Arial" w:cs="Angsana New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A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277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277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277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2776"/>
      </w:tcPr>
    </w:tblStylePr>
    <w:tblStylePr w:type="band1Vert">
      <w:tblPr/>
      <w:tcPr>
        <w:shd w:val="clear" w:color="auto" w:fill="6295FF"/>
      </w:tcPr>
    </w:tblStylePr>
    <w:tblStylePr w:type="band1Horz">
      <w:tblPr/>
      <w:tcPr>
        <w:shd w:val="clear" w:color="auto" w:fill="6295FF"/>
      </w:tcPr>
    </w:tblStylePr>
  </w:style>
  <w:style w:type="character" w:styleId="aa">
    <w:name w:val="Hyperlink"/>
    <w:uiPriority w:val="99"/>
    <w:unhideWhenUsed/>
    <w:rsid w:val="00B01F2F"/>
    <w:rPr>
      <w:color w:val="00A1DE"/>
      <w:u w:val="single"/>
    </w:rPr>
  </w:style>
  <w:style w:type="paragraph" w:styleId="ab">
    <w:name w:val="Body Text"/>
    <w:basedOn w:val="a0"/>
    <w:link w:val="ac"/>
    <w:uiPriority w:val="99"/>
    <w:semiHidden/>
    <w:unhideWhenUsed/>
    <w:rsid w:val="00B01F2F"/>
  </w:style>
  <w:style w:type="character" w:customStyle="1" w:styleId="ac">
    <w:name w:val="เนื้อความ อักขระ"/>
    <w:basedOn w:val="a1"/>
    <w:link w:val="ab"/>
    <w:uiPriority w:val="99"/>
    <w:semiHidden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d">
    <w:name w:val="Body Text Indent"/>
    <w:basedOn w:val="a0"/>
    <w:link w:val="ae"/>
    <w:uiPriority w:val="99"/>
    <w:semiHidden/>
    <w:unhideWhenUsed/>
    <w:rsid w:val="00B01F2F"/>
    <w:pPr>
      <w:ind w:left="283"/>
    </w:pPr>
  </w:style>
  <w:style w:type="character" w:customStyle="1" w:styleId="ae">
    <w:name w:val="การเยื้องเนื้อความ อักขระ"/>
    <w:basedOn w:val="a1"/>
    <w:link w:val="ad"/>
    <w:uiPriority w:val="99"/>
    <w:semiHidden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">
    <w:name w:val="List Bullet"/>
    <w:basedOn w:val="a0"/>
    <w:uiPriority w:val="99"/>
    <w:unhideWhenUsed/>
    <w:rsid w:val="00B01F2F"/>
    <w:pPr>
      <w:numPr>
        <w:numId w:val="4"/>
      </w:numPr>
      <w:contextualSpacing/>
    </w:pPr>
  </w:style>
  <w:style w:type="paragraph" w:styleId="af">
    <w:name w:val="Normal (Web)"/>
    <w:basedOn w:val="a0"/>
    <w:rsid w:val="00B01F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val="en-US" w:eastAsia="en-US" w:bidi="th-TH"/>
    </w:rPr>
  </w:style>
  <w:style w:type="character" w:styleId="af0">
    <w:name w:val="Emphasis"/>
    <w:qFormat/>
    <w:rsid w:val="00B01F2F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link w:val="HTML0"/>
    <w:rsid w:val="00B0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Tahoma" w:eastAsia="Times New Roman" w:hAnsi="Tahoma" w:cs="Tahoma"/>
      <w:szCs w:val="20"/>
      <w:lang w:val="en-US" w:eastAsia="en-US" w:bidi="th-TH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B01F2F"/>
    <w:rPr>
      <w:rFonts w:ascii="Tahoma" w:eastAsia="Times New Roman" w:hAnsi="Tahoma" w:cs="Tahoma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B01F2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ข้อความบอลลูน อักขระ"/>
    <w:basedOn w:val="a1"/>
    <w:link w:val="af1"/>
    <w:uiPriority w:val="99"/>
    <w:semiHidden/>
    <w:rsid w:val="00B01F2F"/>
    <w:rPr>
      <w:rFonts w:ascii="Tahoma" w:eastAsia="MS Mincho" w:hAnsi="Tahoma" w:cs="Tahoma"/>
      <w:sz w:val="16"/>
      <w:szCs w:val="16"/>
      <w:lang w:val="en-GB" w:eastAsia="ja-JP" w:bidi="ar-SA"/>
    </w:rPr>
  </w:style>
  <w:style w:type="paragraph" w:styleId="af3">
    <w:name w:val="header"/>
    <w:basedOn w:val="a0"/>
    <w:link w:val="af4"/>
    <w:uiPriority w:val="99"/>
    <w:unhideWhenUsed/>
    <w:rsid w:val="00B01F2F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1"/>
    <w:link w:val="af3"/>
    <w:uiPriority w:val="99"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f5">
    <w:name w:val="footer"/>
    <w:basedOn w:val="a0"/>
    <w:link w:val="af6"/>
    <w:uiPriority w:val="99"/>
    <w:unhideWhenUsed/>
    <w:rsid w:val="00B01F2F"/>
    <w:pPr>
      <w:tabs>
        <w:tab w:val="center" w:pos="4513"/>
        <w:tab w:val="right" w:pos="9026"/>
      </w:tabs>
    </w:pPr>
  </w:style>
  <w:style w:type="character" w:customStyle="1" w:styleId="af6">
    <w:name w:val="ท้ายกระดาษ อักขระ"/>
    <w:basedOn w:val="a1"/>
    <w:link w:val="af5"/>
    <w:uiPriority w:val="99"/>
    <w:rsid w:val="00B01F2F"/>
    <w:rPr>
      <w:rFonts w:ascii="Arial" w:eastAsia="MS Mincho" w:hAnsi="Arial" w:cs="Angsana New"/>
      <w:sz w:val="20"/>
      <w:szCs w:val="22"/>
      <w:lang w:val="en-GB" w:eastAsia="ja-JP" w:bidi="ar-SA"/>
    </w:rPr>
  </w:style>
  <w:style w:type="table" w:customStyle="1" w:styleId="TableGrid1">
    <w:name w:val="Table Grid1"/>
    <w:basedOn w:val="a2"/>
    <w:next w:val="a9"/>
    <w:uiPriority w:val="59"/>
    <w:rsid w:val="00B01F2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0"/>
    <w:link w:val="af8"/>
    <w:uiPriority w:val="99"/>
    <w:semiHidden/>
    <w:unhideWhenUsed/>
    <w:rsid w:val="00B01F2F"/>
    <w:rPr>
      <w:szCs w:val="20"/>
    </w:rPr>
  </w:style>
  <w:style w:type="character" w:customStyle="1" w:styleId="af8">
    <w:name w:val="ข้อความเชิงอรรถ อักขระ"/>
    <w:basedOn w:val="a1"/>
    <w:link w:val="af7"/>
    <w:uiPriority w:val="99"/>
    <w:semiHidden/>
    <w:rsid w:val="00B01F2F"/>
    <w:rPr>
      <w:rFonts w:ascii="Arial" w:eastAsia="MS Mincho" w:hAnsi="Arial" w:cs="Angsana New"/>
      <w:sz w:val="20"/>
      <w:szCs w:val="20"/>
      <w:lang w:val="en-GB" w:eastAsia="ja-JP" w:bidi="ar-SA"/>
    </w:rPr>
  </w:style>
  <w:style w:type="character" w:styleId="af9">
    <w:name w:val="footnote reference"/>
    <w:uiPriority w:val="99"/>
    <w:semiHidden/>
    <w:unhideWhenUsed/>
    <w:rsid w:val="00B01F2F"/>
    <w:rPr>
      <w:sz w:val="32"/>
      <w:szCs w:val="32"/>
      <w:vertAlign w:val="superscript"/>
    </w:rPr>
  </w:style>
  <w:style w:type="character" w:styleId="afa">
    <w:name w:val="annotation reference"/>
    <w:uiPriority w:val="99"/>
    <w:semiHidden/>
    <w:unhideWhenUsed/>
    <w:rsid w:val="00B01F2F"/>
    <w:rPr>
      <w:sz w:val="16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B01F2F"/>
    <w:rPr>
      <w:szCs w:val="20"/>
    </w:rPr>
  </w:style>
  <w:style w:type="character" w:customStyle="1" w:styleId="afc">
    <w:name w:val="ข้อความข้อคิดเห็น อักขระ"/>
    <w:basedOn w:val="a1"/>
    <w:link w:val="afb"/>
    <w:uiPriority w:val="99"/>
    <w:semiHidden/>
    <w:rsid w:val="00B01F2F"/>
    <w:rPr>
      <w:rFonts w:ascii="Arial" w:eastAsia="MS Mincho" w:hAnsi="Arial" w:cs="Angsana New"/>
      <w:sz w:val="20"/>
      <w:szCs w:val="20"/>
      <w:lang w:val="en-GB"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01F2F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uiPriority w:val="99"/>
    <w:semiHidden/>
    <w:rsid w:val="00B01F2F"/>
    <w:rPr>
      <w:rFonts w:ascii="Arial" w:eastAsia="MS Mincho" w:hAnsi="Arial" w:cs="Angsana New"/>
      <w:b/>
      <w:bCs/>
      <w:sz w:val="20"/>
      <w:szCs w:val="20"/>
      <w:lang w:val="en-GB" w:eastAsia="ja-JP" w:bidi="ar-SA"/>
    </w:rPr>
  </w:style>
  <w:style w:type="paragraph" w:customStyle="1" w:styleId="Revision1">
    <w:name w:val="Revision1"/>
    <w:hidden/>
    <w:uiPriority w:val="99"/>
    <w:semiHidden/>
    <w:rsid w:val="00B01F2F"/>
    <w:pPr>
      <w:spacing w:after="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ff">
    <w:name w:val="Revision"/>
    <w:hidden/>
    <w:uiPriority w:val="99"/>
    <w:semiHidden/>
    <w:rsid w:val="00B01F2F"/>
    <w:pPr>
      <w:spacing w:after="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FBE916E1578438557B1DF24843AAB" ma:contentTypeVersion="0" ma:contentTypeDescription="Create a new document." ma:contentTypeScope="" ma:versionID="b45eab99916cfba5bc54778fbd461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FC96A-6F92-4A85-9CCE-8170F0D19353}"/>
</file>

<file path=customXml/itemProps2.xml><?xml version="1.0" encoding="utf-8"?>
<ds:datastoreItem xmlns:ds="http://schemas.openxmlformats.org/officeDocument/2006/customXml" ds:itemID="{21A4F3B7-CD51-4B22-B6C5-F6E7D6DB6C6F}"/>
</file>

<file path=customXml/itemProps3.xml><?xml version="1.0" encoding="utf-8"?>
<ds:datastoreItem xmlns:ds="http://schemas.openxmlformats.org/officeDocument/2006/customXml" ds:itemID="{6E3F266E-7D5D-4FAC-BFEF-A2E06A960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IT-PC59035</dc:creator>
  <cp:lastModifiedBy>IT-PC59035</cp:lastModifiedBy>
  <cp:revision>9</cp:revision>
  <cp:lastPrinted>2017-08-24T08:16:00Z</cp:lastPrinted>
  <dcterms:created xsi:type="dcterms:W3CDTF">2017-08-03T10:10:00Z</dcterms:created>
  <dcterms:modified xsi:type="dcterms:W3CDTF">2017-08-24T08:16:00Z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0x010100E4CFBE916E1578438557B1DF24843AAB</vt:lpwstr>
  </property>
</Properties>
</file>